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2F0F3" w14:textId="54717B0B" w:rsidR="007B10A2" w:rsidRPr="007B10A2" w:rsidRDefault="007B10A2" w:rsidP="007B10A2">
      <w:pPr>
        <w:ind w:right="374"/>
        <w:jc w:val="right"/>
        <w:rPr>
          <w:color w:val="2E74B5"/>
          <w:sz w:val="20"/>
        </w:rPr>
      </w:pPr>
      <w:r w:rsidRPr="007B10A2">
        <w:rPr>
          <w:color w:val="2E74B5"/>
          <w:sz w:val="20"/>
        </w:rPr>
        <w:t xml:space="preserve">Додаток № </w:t>
      </w:r>
      <w:r w:rsidR="00A67D3F">
        <w:rPr>
          <w:color w:val="2E74B5"/>
          <w:sz w:val="20"/>
        </w:rPr>
        <w:t>2</w:t>
      </w:r>
    </w:p>
    <w:p w14:paraId="672A6659" w14:textId="77777777" w:rsidR="00774E3F" w:rsidRPr="00810A89" w:rsidRDefault="00774E3F" w:rsidP="00774E3F">
      <w:pPr>
        <w:widowControl w:val="0"/>
        <w:autoSpaceDE w:val="0"/>
        <w:autoSpaceDN w:val="0"/>
        <w:adjustRightInd w:val="0"/>
        <w:jc w:val="right"/>
        <w:rPr>
          <w:b/>
          <w:color w:val="2E74B5"/>
          <w:sz w:val="20"/>
        </w:rPr>
      </w:pPr>
    </w:p>
    <w:p w14:paraId="3AAD842D" w14:textId="77777777" w:rsidR="00774E3F" w:rsidRPr="00810A89" w:rsidRDefault="00774E3F" w:rsidP="00774E3F">
      <w:pPr>
        <w:widowControl w:val="0"/>
        <w:autoSpaceDE w:val="0"/>
        <w:autoSpaceDN w:val="0"/>
        <w:adjustRightInd w:val="0"/>
        <w:jc w:val="right"/>
        <w:rPr>
          <w:b/>
          <w:i/>
          <w:color w:val="2E74B5"/>
          <w:sz w:val="20"/>
        </w:rPr>
      </w:pPr>
      <w:r w:rsidRPr="00810A89">
        <w:rPr>
          <w:color w:val="2E74B5"/>
          <w:sz w:val="20"/>
        </w:rPr>
        <w:t>для банківського продукту «</w:t>
      </w:r>
      <w:r w:rsidR="00EA1382">
        <w:rPr>
          <w:color w:val="2E74B5"/>
          <w:sz w:val="20"/>
          <w:lang w:val="ru-RU"/>
        </w:rPr>
        <w:t>Кредит</w:t>
      </w:r>
      <w:r w:rsidRPr="00810A89">
        <w:rPr>
          <w:color w:val="2E74B5"/>
          <w:sz w:val="20"/>
        </w:rPr>
        <w:t xml:space="preserve"> Зручний» </w:t>
      </w:r>
      <w:r w:rsidRPr="00810A89">
        <w:rPr>
          <w:rFonts w:eastAsia="Verdana"/>
          <w:sz w:val="20"/>
          <w:lang w:eastAsia="en-US"/>
        </w:rPr>
        <w:t xml:space="preserve">                                                                                    </w:t>
      </w:r>
    </w:p>
    <w:p w14:paraId="6817DCF6" w14:textId="77777777" w:rsidR="00774E3F" w:rsidRPr="00810A89" w:rsidRDefault="00774E3F" w:rsidP="00774E3F">
      <w:pPr>
        <w:rPr>
          <w:b/>
          <w:i/>
          <w:color w:val="0070C0"/>
          <w:sz w:val="20"/>
        </w:rPr>
      </w:pPr>
      <w:r w:rsidRPr="00810A89">
        <w:rPr>
          <w:b/>
          <w:i/>
          <w:color w:val="0070C0"/>
          <w:sz w:val="20"/>
        </w:rPr>
        <w:t xml:space="preserve">Цей кредитний договір відповідає наступним умовам кредитування: </w:t>
      </w:r>
    </w:p>
    <w:p w14:paraId="685A8EC8" w14:textId="20B0F45B" w:rsidR="00774E3F" w:rsidRPr="00810A89" w:rsidRDefault="00774E3F" w:rsidP="3940AB01">
      <w:pPr>
        <w:numPr>
          <w:ilvl w:val="0"/>
          <w:numId w:val="9"/>
        </w:numPr>
        <w:tabs>
          <w:tab w:val="clear" w:pos="1778"/>
        </w:tabs>
        <w:ind w:left="426" w:right="-102"/>
        <w:rPr>
          <w:b/>
          <w:bCs/>
          <w:i/>
          <w:iCs/>
          <w:color w:val="0070C0"/>
          <w:sz w:val="20"/>
        </w:rPr>
      </w:pPr>
      <w:r w:rsidRPr="3940AB01">
        <w:rPr>
          <w:b/>
          <w:bCs/>
          <w:i/>
          <w:iCs/>
          <w:color w:val="0070C0"/>
          <w:sz w:val="20"/>
        </w:rPr>
        <w:t xml:space="preserve">Вид кредиту – </w:t>
      </w:r>
      <w:r w:rsidR="000D7DD0" w:rsidRPr="3940AB01">
        <w:rPr>
          <w:b/>
          <w:bCs/>
          <w:i/>
          <w:iCs/>
          <w:color w:val="0070C0"/>
          <w:sz w:val="20"/>
        </w:rPr>
        <w:t>Кредит</w:t>
      </w:r>
      <w:r w:rsidRPr="3940AB01">
        <w:rPr>
          <w:b/>
          <w:bCs/>
          <w:i/>
          <w:iCs/>
          <w:color w:val="0070C0"/>
          <w:sz w:val="20"/>
        </w:rPr>
        <w:t xml:space="preserve">; </w:t>
      </w:r>
    </w:p>
    <w:p w14:paraId="3D55ECDA" w14:textId="76EA0572" w:rsidR="00774E3F" w:rsidRPr="00810A89" w:rsidRDefault="00774E3F" w:rsidP="3940AB01">
      <w:pPr>
        <w:numPr>
          <w:ilvl w:val="0"/>
          <w:numId w:val="9"/>
        </w:numPr>
        <w:tabs>
          <w:tab w:val="clear" w:pos="1778"/>
        </w:tabs>
        <w:ind w:left="426" w:right="-102"/>
        <w:rPr>
          <w:b/>
          <w:bCs/>
          <w:i/>
          <w:iCs/>
          <w:color w:val="0070C0"/>
          <w:sz w:val="20"/>
        </w:rPr>
      </w:pPr>
      <w:r w:rsidRPr="3940AB01">
        <w:rPr>
          <w:b/>
          <w:bCs/>
          <w:i/>
          <w:iCs/>
          <w:color w:val="0070C0"/>
          <w:sz w:val="20"/>
        </w:rPr>
        <w:t>для юридичної особи</w:t>
      </w:r>
      <w:r w:rsidR="58F77BCC" w:rsidRPr="3940AB01">
        <w:rPr>
          <w:b/>
          <w:bCs/>
          <w:i/>
          <w:iCs/>
          <w:color w:val="0070C0"/>
          <w:sz w:val="20"/>
        </w:rPr>
        <w:t>/</w:t>
      </w:r>
      <w:r w:rsidRPr="3940AB01">
        <w:rPr>
          <w:b/>
          <w:bCs/>
          <w:i/>
          <w:iCs/>
          <w:color w:val="0070C0"/>
          <w:sz w:val="20"/>
        </w:rPr>
        <w:t>для ФОП;</w:t>
      </w:r>
    </w:p>
    <w:p w14:paraId="4469D6F6" w14:textId="4A2ECC7F" w:rsidR="00774E3F" w:rsidRPr="00810A89" w:rsidRDefault="4C7B6B6A" w:rsidP="3940AB01">
      <w:pPr>
        <w:numPr>
          <w:ilvl w:val="0"/>
          <w:numId w:val="9"/>
        </w:numPr>
        <w:tabs>
          <w:tab w:val="clear" w:pos="1778"/>
        </w:tabs>
        <w:ind w:left="426" w:right="-102"/>
        <w:rPr>
          <w:b/>
          <w:bCs/>
          <w:i/>
          <w:iCs/>
          <w:color w:val="0070C0"/>
          <w:sz w:val="20"/>
        </w:rPr>
      </w:pPr>
      <w:r w:rsidRPr="3940AB01">
        <w:rPr>
          <w:b/>
          <w:bCs/>
          <w:i/>
          <w:iCs/>
          <w:color w:val="0070C0"/>
          <w:sz w:val="20"/>
        </w:rPr>
        <w:t xml:space="preserve">без </w:t>
      </w:r>
      <w:r w:rsidR="2E081CF1" w:rsidRPr="3940AB01">
        <w:rPr>
          <w:b/>
          <w:bCs/>
          <w:i/>
          <w:iCs/>
          <w:color w:val="0070C0"/>
          <w:sz w:val="20"/>
        </w:rPr>
        <w:t>застави/забезпечений порукою</w:t>
      </w:r>
      <w:r w:rsidRPr="3940AB01">
        <w:rPr>
          <w:b/>
          <w:bCs/>
          <w:i/>
          <w:iCs/>
          <w:color w:val="0070C0"/>
          <w:sz w:val="20"/>
        </w:rPr>
        <w:t>;</w:t>
      </w:r>
    </w:p>
    <w:p w14:paraId="363862FC" w14:textId="7FDDF496" w:rsidR="56FDCA2B" w:rsidRDefault="56FDCA2B" w:rsidP="3940AB01">
      <w:pPr>
        <w:ind w:right="-102"/>
        <w:rPr>
          <w:b/>
          <w:bCs/>
          <w:i/>
          <w:iCs/>
          <w:color w:val="0070C0"/>
          <w:sz w:val="20"/>
        </w:rPr>
      </w:pPr>
      <w:r w:rsidRPr="3940AB01">
        <w:rPr>
          <w:b/>
          <w:bCs/>
          <w:i/>
          <w:iCs/>
          <w:color w:val="0070C0"/>
          <w:sz w:val="20"/>
        </w:rPr>
        <w:t>*Всі примітки та роз’яснення видаляються в остаточній версії договору</w:t>
      </w:r>
    </w:p>
    <w:p w14:paraId="79E9ED28" w14:textId="77777777" w:rsidR="00774E3F" w:rsidRPr="00810A89" w:rsidRDefault="00774E3F" w:rsidP="00774E3F">
      <w:pPr>
        <w:ind w:right="-102"/>
        <w:rPr>
          <w:b/>
          <w:bCs/>
          <w:i/>
          <w:color w:val="FF0000"/>
          <w:sz w:val="20"/>
        </w:rPr>
      </w:pPr>
      <w:r w:rsidRPr="00810A89">
        <w:rPr>
          <w:b/>
          <w:bCs/>
          <w:i/>
          <w:color w:val="FF0000"/>
          <w:sz w:val="20"/>
        </w:rPr>
        <w:t xml:space="preserve">                                                                                                </w:t>
      </w:r>
    </w:p>
    <w:p w14:paraId="39C50438" w14:textId="77777777" w:rsidR="00774E3F" w:rsidRPr="00810A89" w:rsidRDefault="00774E3F" w:rsidP="1DB5C77C">
      <w:pPr>
        <w:pStyle w:val="a3"/>
        <w:outlineLvl w:val="0"/>
        <w:rPr>
          <w:i w:val="0"/>
          <w:sz w:val="20"/>
          <w:lang w:val="uk-UA"/>
        </w:rPr>
      </w:pPr>
      <w:r w:rsidRPr="1DB5C77C">
        <w:rPr>
          <w:b w:val="0"/>
          <w:i w:val="0"/>
          <w:sz w:val="20"/>
          <w:lang w:val="uk-UA"/>
        </w:rPr>
        <w:t>Заява</w:t>
      </w:r>
      <w:r w:rsidRPr="1DB5C77C">
        <w:rPr>
          <w:spacing w:val="40"/>
          <w:sz w:val="20"/>
        </w:rPr>
        <w:t>№</w:t>
      </w:r>
      <w:r w:rsidRPr="00F605B6">
        <w:rPr>
          <w:b w:val="0"/>
          <w:i w:val="0"/>
          <w:caps w:val="0"/>
          <w:sz w:val="20"/>
          <w:lang w:val="uk-UA"/>
        </w:rPr>
        <w:t>_____</w:t>
      </w:r>
    </w:p>
    <w:p w14:paraId="763B8D2D" w14:textId="138B8EF9" w:rsidR="00774E3F" w:rsidRDefault="00774E3F" w:rsidP="1DB5C77C">
      <w:pPr>
        <w:tabs>
          <w:tab w:val="left" w:pos="720"/>
        </w:tabs>
        <w:ind w:firstLine="360"/>
        <w:jc w:val="center"/>
        <w:rPr>
          <w:b/>
          <w:bCs/>
          <w:color w:val="000000" w:themeColor="text1"/>
          <w:szCs w:val="24"/>
          <w:lang w:val="ru"/>
        </w:rPr>
      </w:pPr>
      <w:r w:rsidRPr="1DB5C77C">
        <w:rPr>
          <w:b/>
          <w:bCs/>
          <w:sz w:val="20"/>
        </w:rPr>
        <w:t xml:space="preserve">ПРО ПРИЄДНАННЯ ДО </w:t>
      </w:r>
      <w:r w:rsidR="555059CB" w:rsidRPr="00F605B6">
        <w:rPr>
          <w:b/>
          <w:bCs/>
          <w:sz w:val="20"/>
        </w:rPr>
        <w:t>ДОГОВОРУ БАНКІВСЬКОГО</w:t>
      </w:r>
      <w:r w:rsidRPr="1DB5C77C">
        <w:rPr>
          <w:b/>
          <w:bCs/>
          <w:sz w:val="20"/>
        </w:rPr>
        <w:t xml:space="preserve"> ОБСЛУГОВУВАННЯ КОРПОРАТИВНИХ</w:t>
      </w:r>
      <w:r w:rsidRPr="1DB5C77C">
        <w:rPr>
          <w:sz w:val="20"/>
          <w:lang w:val="ru-RU"/>
        </w:rPr>
        <w:t xml:space="preserve"> </w:t>
      </w:r>
      <w:r w:rsidRPr="1DB5C77C">
        <w:rPr>
          <w:b/>
          <w:bCs/>
          <w:sz w:val="20"/>
        </w:rPr>
        <w:t>КЛІЄНТІВ</w:t>
      </w:r>
      <w:r w:rsidR="006C0B4A" w:rsidRPr="1DB5C77C">
        <w:rPr>
          <w:b/>
          <w:bCs/>
          <w:sz w:val="20"/>
        </w:rPr>
        <w:t xml:space="preserve"> </w:t>
      </w:r>
      <w:r w:rsidR="0B5574C0" w:rsidRPr="00F605B6">
        <w:rPr>
          <w:b/>
          <w:bCs/>
          <w:sz w:val="19"/>
          <w:szCs w:val="19"/>
          <w:lang w:val="ru"/>
        </w:rPr>
        <w:t>АТ «БАНК АЛЬЯНС»</w:t>
      </w:r>
    </w:p>
    <w:p w14:paraId="44238DB4" w14:textId="618AF1B6" w:rsidR="3940AB01" w:rsidRDefault="3940AB01" w:rsidP="3940AB01">
      <w:pPr>
        <w:tabs>
          <w:tab w:val="left" w:pos="720"/>
        </w:tabs>
        <w:ind w:firstLine="360"/>
        <w:jc w:val="center"/>
        <w:rPr>
          <w:b/>
          <w:bCs/>
          <w:szCs w:val="24"/>
        </w:rPr>
      </w:pPr>
    </w:p>
    <w:p w14:paraId="07CE2B65" w14:textId="4B8AFBDB" w:rsidR="00236177" w:rsidRPr="00C23CDF" w:rsidRDefault="00236177" w:rsidP="7624C30D">
      <w:pPr>
        <w:widowControl w:val="0"/>
        <w:autoSpaceDE w:val="0"/>
        <w:autoSpaceDN w:val="0"/>
        <w:adjustRightInd w:val="0"/>
        <w:jc w:val="center"/>
        <w:rPr>
          <w:b/>
          <w:bCs/>
          <w:color w:val="3333CC"/>
          <w:sz w:val="20"/>
          <w:lang w:val="ru-RU"/>
        </w:rPr>
      </w:pPr>
      <w:proofErr w:type="spellStart"/>
      <w:r w:rsidRPr="001E1FE4">
        <w:rPr>
          <w:b/>
          <w:bCs/>
          <w:i/>
          <w:iCs/>
          <w:color w:val="3333CC"/>
          <w:sz w:val="20"/>
          <w:lang w:val="ru-RU"/>
        </w:rPr>
        <w:t>Якщо</w:t>
      </w:r>
      <w:proofErr w:type="spellEnd"/>
      <w:r w:rsidRPr="001E1FE4">
        <w:rPr>
          <w:b/>
          <w:bCs/>
          <w:i/>
          <w:iCs/>
          <w:color w:val="3333CC"/>
          <w:sz w:val="20"/>
          <w:lang w:val="ru-RU"/>
        </w:rPr>
        <w:t xml:space="preserve"> </w:t>
      </w:r>
      <w:proofErr w:type="spellStart"/>
      <w:r w:rsidRPr="001E1FE4">
        <w:rPr>
          <w:b/>
          <w:bCs/>
          <w:i/>
          <w:iCs/>
          <w:color w:val="3333CC"/>
          <w:sz w:val="20"/>
          <w:lang w:val="ru-RU"/>
        </w:rPr>
        <w:t>договір</w:t>
      </w:r>
      <w:proofErr w:type="spellEnd"/>
      <w:r w:rsidRPr="001E1FE4">
        <w:rPr>
          <w:b/>
          <w:bCs/>
          <w:i/>
          <w:iCs/>
          <w:color w:val="3333CC"/>
          <w:sz w:val="20"/>
          <w:lang w:val="ru-RU"/>
        </w:rPr>
        <w:t xml:space="preserve"> </w:t>
      </w:r>
      <w:proofErr w:type="spellStart"/>
      <w:r w:rsidRPr="001E1FE4">
        <w:rPr>
          <w:b/>
          <w:bCs/>
          <w:i/>
          <w:iCs/>
          <w:color w:val="3333CC"/>
          <w:sz w:val="20"/>
          <w:lang w:val="ru-RU"/>
        </w:rPr>
        <w:t>підписується</w:t>
      </w:r>
      <w:proofErr w:type="spellEnd"/>
      <w:r w:rsidRPr="001E1FE4">
        <w:rPr>
          <w:b/>
          <w:bCs/>
          <w:i/>
          <w:iCs/>
          <w:color w:val="3333CC"/>
          <w:sz w:val="20"/>
          <w:lang w:val="ru-RU"/>
        </w:rPr>
        <w:t xml:space="preserve"> на </w:t>
      </w:r>
      <w:proofErr w:type="spellStart"/>
      <w:r w:rsidRPr="001E1FE4">
        <w:rPr>
          <w:b/>
          <w:bCs/>
          <w:i/>
          <w:iCs/>
          <w:color w:val="3333CC"/>
          <w:sz w:val="20"/>
          <w:lang w:val="ru-RU"/>
        </w:rPr>
        <w:t>паперових</w:t>
      </w:r>
      <w:proofErr w:type="spellEnd"/>
      <w:r w:rsidRPr="001E1FE4">
        <w:rPr>
          <w:b/>
          <w:bCs/>
          <w:i/>
          <w:iCs/>
          <w:color w:val="3333CC"/>
          <w:sz w:val="20"/>
          <w:lang w:val="ru-RU"/>
        </w:rPr>
        <w:t xml:space="preserve"> </w:t>
      </w:r>
      <w:proofErr w:type="spellStart"/>
      <w:r w:rsidRPr="001E1FE4">
        <w:rPr>
          <w:b/>
          <w:bCs/>
          <w:i/>
          <w:iCs/>
          <w:color w:val="3333CC"/>
          <w:sz w:val="20"/>
          <w:lang w:val="ru-RU"/>
        </w:rPr>
        <w:t>носі</w:t>
      </w:r>
      <w:r w:rsidRPr="3940AB01">
        <w:rPr>
          <w:b/>
          <w:bCs/>
          <w:i/>
          <w:iCs/>
          <w:color w:val="3333CC"/>
          <w:sz w:val="20"/>
          <w:lang w:val="ru-RU"/>
        </w:rPr>
        <w:t>ях</w:t>
      </w:r>
      <w:proofErr w:type="spellEnd"/>
      <w:r w:rsidRPr="3940AB01">
        <w:rPr>
          <w:b/>
          <w:bCs/>
          <w:i/>
          <w:iCs/>
          <w:color w:val="3333CC"/>
          <w:sz w:val="20"/>
          <w:lang w:val="ru-RU"/>
        </w:rPr>
        <w:t xml:space="preserve"> </w:t>
      </w:r>
      <w:r w:rsidR="5CF4C669" w:rsidRPr="3940AB01">
        <w:rPr>
          <w:b/>
          <w:bCs/>
          <w:i/>
          <w:iCs/>
          <w:color w:val="3333CC"/>
          <w:sz w:val="20"/>
          <w:lang w:val="ru-RU"/>
        </w:rPr>
        <w:t xml:space="preserve">- </w:t>
      </w:r>
      <w:proofErr w:type="spellStart"/>
      <w:r w:rsidRPr="3940AB01">
        <w:rPr>
          <w:b/>
          <w:bCs/>
          <w:i/>
          <w:iCs/>
          <w:color w:val="3333CC"/>
          <w:sz w:val="20"/>
          <w:lang w:val="ru-RU"/>
        </w:rPr>
        <w:t>вказати</w:t>
      </w:r>
      <w:proofErr w:type="spellEnd"/>
      <w:r w:rsidRPr="3940AB01">
        <w:rPr>
          <w:b/>
          <w:bCs/>
          <w:i/>
          <w:iCs/>
          <w:color w:val="3333CC"/>
          <w:sz w:val="20"/>
          <w:lang w:val="ru-RU"/>
        </w:rPr>
        <w:t xml:space="preserve"> дату </w:t>
      </w:r>
      <w:proofErr w:type="spellStart"/>
      <w:r w:rsidRPr="3940AB01">
        <w:rPr>
          <w:b/>
          <w:bCs/>
          <w:i/>
          <w:iCs/>
          <w:color w:val="3333CC"/>
          <w:sz w:val="20"/>
          <w:lang w:val="ru-RU"/>
        </w:rPr>
        <w:t>підписання</w:t>
      </w:r>
      <w:proofErr w:type="spellEnd"/>
      <w:r w:rsidRPr="3940AB01">
        <w:rPr>
          <w:b/>
          <w:bCs/>
          <w:i/>
          <w:iCs/>
          <w:color w:val="3333CC"/>
          <w:sz w:val="20"/>
          <w:lang w:val="ru-RU"/>
        </w:rPr>
        <w:t xml:space="preserve"> </w:t>
      </w:r>
      <w:r w:rsidR="75F81D5A" w:rsidRPr="3940AB01">
        <w:rPr>
          <w:b/>
          <w:bCs/>
          <w:i/>
          <w:iCs/>
          <w:color w:val="3333CC"/>
          <w:sz w:val="20"/>
          <w:lang w:val="ru-RU"/>
        </w:rPr>
        <w:t>д</w:t>
      </w:r>
      <w:r w:rsidRPr="3940AB01">
        <w:rPr>
          <w:b/>
          <w:bCs/>
          <w:i/>
          <w:iCs/>
          <w:color w:val="3333CC"/>
          <w:sz w:val="20"/>
          <w:lang w:val="ru-RU"/>
        </w:rPr>
        <w:t>огов</w:t>
      </w:r>
      <w:r w:rsidRPr="001E1FE4">
        <w:rPr>
          <w:b/>
          <w:bCs/>
          <w:i/>
          <w:iCs/>
          <w:color w:val="3333CC"/>
          <w:sz w:val="20"/>
          <w:lang w:val="ru-RU"/>
        </w:rPr>
        <w:t>ору (</w:t>
      </w:r>
      <w:r w:rsidR="75F5845F" w:rsidRPr="3940AB01">
        <w:rPr>
          <w:b/>
          <w:bCs/>
          <w:i/>
          <w:iCs/>
          <w:color w:val="3333CC"/>
          <w:sz w:val="20"/>
          <w:lang w:val="ru-RU"/>
        </w:rPr>
        <w:t xml:space="preserve">в </w:t>
      </w:r>
      <w:proofErr w:type="spellStart"/>
      <w:r w:rsidR="75F5845F" w:rsidRPr="3940AB01">
        <w:rPr>
          <w:b/>
          <w:bCs/>
          <w:i/>
          <w:iCs/>
          <w:color w:val="3333CC"/>
          <w:sz w:val="20"/>
          <w:lang w:val="ru-RU"/>
        </w:rPr>
        <w:t>електронній</w:t>
      </w:r>
      <w:proofErr w:type="spellEnd"/>
      <w:r w:rsidR="75F5845F" w:rsidRPr="3940AB01">
        <w:rPr>
          <w:b/>
          <w:bCs/>
          <w:i/>
          <w:iCs/>
          <w:color w:val="3333CC"/>
          <w:sz w:val="20"/>
          <w:lang w:val="ru-RU"/>
        </w:rPr>
        <w:t xml:space="preserve"> </w:t>
      </w:r>
      <w:proofErr w:type="spellStart"/>
      <w:r w:rsidR="75F5845F" w:rsidRPr="3940AB01">
        <w:rPr>
          <w:b/>
          <w:bCs/>
          <w:i/>
          <w:iCs/>
          <w:color w:val="3333CC"/>
          <w:sz w:val="20"/>
          <w:lang w:val="ru-RU"/>
        </w:rPr>
        <w:t>формі</w:t>
      </w:r>
      <w:proofErr w:type="spellEnd"/>
      <w:r w:rsidR="75F5845F" w:rsidRPr="3940AB01">
        <w:rPr>
          <w:b/>
          <w:bCs/>
          <w:i/>
          <w:iCs/>
          <w:color w:val="3333CC"/>
          <w:sz w:val="20"/>
          <w:lang w:val="ru-RU"/>
        </w:rPr>
        <w:t xml:space="preserve"> </w:t>
      </w:r>
      <w:r w:rsidRPr="001E1FE4">
        <w:rPr>
          <w:b/>
          <w:bCs/>
          <w:i/>
          <w:iCs/>
          <w:color w:val="3333CC"/>
          <w:sz w:val="20"/>
          <w:lang w:val="ru-RU"/>
        </w:rPr>
        <w:t>–</w:t>
      </w:r>
      <w:proofErr w:type="spellStart"/>
      <w:r w:rsidRPr="001E1FE4">
        <w:rPr>
          <w:b/>
          <w:bCs/>
          <w:i/>
          <w:iCs/>
          <w:color w:val="3333CC"/>
          <w:sz w:val="20"/>
          <w:lang w:val="ru-RU"/>
        </w:rPr>
        <w:t>видалити</w:t>
      </w:r>
      <w:proofErr w:type="spellEnd"/>
      <w:r w:rsidRPr="001E1FE4">
        <w:rPr>
          <w:b/>
          <w:bCs/>
          <w:i/>
          <w:iCs/>
          <w:color w:val="3333CC"/>
          <w:sz w:val="20"/>
          <w:lang w:val="ru-RU"/>
        </w:rPr>
        <w:t>)</w:t>
      </w:r>
      <w:r w:rsidR="36C17A5F" w:rsidRPr="3940AB01">
        <w:rPr>
          <w:b/>
          <w:bCs/>
          <w:color w:val="3333CC"/>
          <w:sz w:val="20"/>
          <w:lang w:val="ru-RU"/>
        </w:rPr>
        <w:t xml:space="preserve"> </w:t>
      </w:r>
    </w:p>
    <w:p w14:paraId="0A37501D" w14:textId="77777777" w:rsidR="00236177" w:rsidRPr="00236177" w:rsidRDefault="00236177" w:rsidP="00253A6A">
      <w:pPr>
        <w:tabs>
          <w:tab w:val="left" w:pos="720"/>
        </w:tabs>
        <w:ind w:firstLine="360"/>
        <w:jc w:val="center"/>
        <w:rPr>
          <w:b/>
          <w:i/>
          <w:sz w:val="20"/>
          <w:lang w:val="ru-RU"/>
        </w:rPr>
      </w:pPr>
    </w:p>
    <w:p w14:paraId="5DAB6C7B" w14:textId="78BC5E32" w:rsidR="00774E3F" w:rsidRPr="00810A89" w:rsidRDefault="00774E3F" w:rsidP="3940AB01">
      <w:pPr>
        <w:tabs>
          <w:tab w:val="left" w:pos="720"/>
        </w:tabs>
        <w:ind w:firstLine="360"/>
        <w:rPr>
          <w:b/>
          <w:bCs/>
          <w:i/>
          <w:iCs/>
          <w:sz w:val="20"/>
        </w:rPr>
      </w:pPr>
      <w:r w:rsidRPr="3940AB01">
        <w:rPr>
          <w:b/>
          <w:bCs/>
          <w:i/>
          <w:iCs/>
          <w:sz w:val="20"/>
          <w:lang w:val="ru-RU"/>
        </w:rPr>
        <w:t>м.</w:t>
      </w:r>
      <w:r w:rsidRPr="3940AB01">
        <w:rPr>
          <w:b/>
          <w:bCs/>
          <w:i/>
          <w:iCs/>
          <w:sz w:val="20"/>
        </w:rPr>
        <w:t xml:space="preserve">_____________ </w:t>
      </w:r>
      <w:r w:rsidR="00236177" w:rsidRPr="3940AB01">
        <w:rPr>
          <w:b/>
          <w:bCs/>
          <w:i/>
          <w:iCs/>
          <w:sz w:val="20"/>
        </w:rPr>
        <w:t xml:space="preserve">                                                                                                                      «_____» ________ 20____ року</w:t>
      </w:r>
      <w:r>
        <w:br/>
      </w:r>
    </w:p>
    <w:tbl>
      <w:tblPr>
        <w:tblW w:w="10191" w:type="dxa"/>
        <w:jc w:val="center"/>
        <w:tblLook w:val="0000" w:firstRow="0" w:lastRow="0" w:firstColumn="0" w:lastColumn="0" w:noHBand="0" w:noVBand="0"/>
      </w:tblPr>
      <w:tblGrid>
        <w:gridCol w:w="10191"/>
      </w:tblGrid>
      <w:tr w:rsidR="00774E3F" w:rsidRPr="00E9619C" w14:paraId="5E09B431" w14:textId="77777777" w:rsidTr="1DB5C77C">
        <w:trPr>
          <w:trHeight w:val="80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8BFCC5A" w14:textId="77777777" w:rsidR="00774E3F" w:rsidRPr="00E9619C" w:rsidRDefault="00774E3F" w:rsidP="00AA147F">
            <w:pPr>
              <w:widowControl w:val="0"/>
              <w:ind w:firstLine="567"/>
              <w:jc w:val="both"/>
              <w:rPr>
                <w:bCs/>
                <w:sz w:val="20"/>
                <w:lang w:eastAsia="uk-UA"/>
              </w:rPr>
            </w:pPr>
            <w:r w:rsidRPr="00E9619C">
              <w:rPr>
                <w:b/>
                <w:sz w:val="20"/>
              </w:rPr>
              <w:t>АКЦІОНЕРНЕ ТОВАРИСТВО «БАНК АЛЬЯНС»</w:t>
            </w:r>
            <w:r w:rsidRPr="00E9619C">
              <w:rPr>
                <w:sz w:val="20"/>
              </w:rPr>
              <w:t xml:space="preserve">, надалі - </w:t>
            </w:r>
            <w:r w:rsidRPr="00E9619C">
              <w:rPr>
                <w:b/>
                <w:sz w:val="20"/>
              </w:rPr>
              <w:t>«Банк» або «Кредитор»</w:t>
            </w:r>
            <w:r w:rsidRPr="00E9619C">
              <w:rPr>
                <w:sz w:val="20"/>
              </w:rPr>
              <w:t xml:space="preserve">, ідентифікаційний код юридичної особи 14360506, місцезнаходження: 04053, м. Київ, вул. Січових Стрільців, буд. 50, в особі ___________________________________, </w:t>
            </w:r>
            <w:r w:rsidRPr="00E9619C">
              <w:rPr>
                <w:i/>
                <w:sz w:val="20"/>
              </w:rPr>
              <w:t>яка/який діє на підставі Статуту</w:t>
            </w:r>
            <w:r w:rsidRPr="00E9619C">
              <w:rPr>
                <w:sz w:val="20"/>
              </w:rPr>
              <w:t xml:space="preserve"> </w:t>
            </w:r>
            <w:r w:rsidRPr="00E9619C">
              <w:rPr>
                <w:color w:val="0000FF"/>
                <w:sz w:val="20"/>
              </w:rPr>
              <w:t>або</w:t>
            </w:r>
            <w:r w:rsidRPr="00E9619C">
              <w:rPr>
                <w:sz w:val="20"/>
              </w:rPr>
              <w:t xml:space="preserve"> </w:t>
            </w:r>
            <w:r w:rsidRPr="00E9619C">
              <w:rPr>
                <w:i/>
                <w:sz w:val="20"/>
              </w:rPr>
              <w:t xml:space="preserve">яка/який </w:t>
            </w:r>
            <w:r w:rsidRPr="00E9619C">
              <w:rPr>
                <w:bCs/>
                <w:i/>
                <w:sz w:val="20"/>
                <w:lang w:eastAsia="uk-UA"/>
              </w:rPr>
              <w:t>діє на підставі довіреності, посвідченої _____ р. приватним нотаріусом  _________, реєстровий номер ___,</w:t>
            </w:r>
            <w:r w:rsidRPr="00E9619C">
              <w:rPr>
                <w:bCs/>
                <w:sz w:val="20"/>
                <w:lang w:eastAsia="uk-UA"/>
              </w:rPr>
              <w:t xml:space="preserve"> з однієї сторони, </w:t>
            </w:r>
          </w:p>
        </w:tc>
      </w:tr>
      <w:tr w:rsidR="00774E3F" w:rsidRPr="00E9619C" w14:paraId="212360B9" w14:textId="77777777" w:rsidTr="1DB5C77C">
        <w:trPr>
          <w:trHeight w:val="272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7A93F1B" w14:textId="77777777" w:rsidR="00774E3F" w:rsidRPr="00E9619C" w:rsidRDefault="00774E3F" w:rsidP="00AA147F">
            <w:pPr>
              <w:ind w:right="-1"/>
              <w:rPr>
                <w:color w:val="000000"/>
                <w:sz w:val="20"/>
                <w:lang w:eastAsia="uk-UA"/>
              </w:rPr>
            </w:pPr>
            <w:r w:rsidRPr="00E9619C">
              <w:rPr>
                <w:color w:val="000000"/>
                <w:sz w:val="20"/>
                <w:lang w:eastAsia="uk-UA"/>
              </w:rPr>
              <w:t>Та</w:t>
            </w:r>
          </w:p>
        </w:tc>
      </w:tr>
      <w:tr w:rsidR="00774E3F" w:rsidRPr="00E9619C" w14:paraId="4D364A05" w14:textId="77777777" w:rsidTr="1DB5C77C">
        <w:trPr>
          <w:trHeight w:val="589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9F711BB" w14:textId="77777777" w:rsidR="00774E3F" w:rsidRPr="00E9619C" w:rsidRDefault="00774E3F" w:rsidP="00AA147F">
            <w:pPr>
              <w:ind w:right="-1"/>
              <w:jc w:val="both"/>
              <w:rPr>
                <w:color w:val="000000"/>
                <w:sz w:val="20"/>
                <w:lang w:eastAsia="uk-UA"/>
              </w:rPr>
            </w:pPr>
            <w:r w:rsidRPr="00E9619C">
              <w:rPr>
                <w:bCs/>
                <w:sz w:val="20"/>
                <w:lang w:eastAsia="uk-UA"/>
              </w:rPr>
              <w:t>__________________________________________, надалі – «</w:t>
            </w:r>
            <w:r w:rsidRPr="00E9619C">
              <w:rPr>
                <w:b/>
                <w:bCs/>
                <w:sz w:val="20"/>
                <w:lang w:eastAsia="uk-UA"/>
              </w:rPr>
              <w:t>Позичальник»</w:t>
            </w:r>
            <w:r w:rsidRPr="00E9619C">
              <w:rPr>
                <w:bCs/>
                <w:sz w:val="20"/>
                <w:lang w:eastAsia="uk-UA"/>
              </w:rPr>
              <w:t xml:space="preserve">, в особі ____________________, </w:t>
            </w:r>
            <w:r w:rsidRPr="00E9619C">
              <w:rPr>
                <w:b/>
                <w:i/>
                <w:color w:val="0000FF"/>
                <w:sz w:val="20"/>
              </w:rPr>
              <w:t>який/яка</w:t>
            </w:r>
            <w:r w:rsidRPr="00E9619C">
              <w:rPr>
                <w:bCs/>
                <w:sz w:val="20"/>
                <w:lang w:eastAsia="uk-UA"/>
              </w:rPr>
              <w:t xml:space="preserve"> діє на підставі __________________, з другої сторони,</w:t>
            </w:r>
          </w:p>
        </w:tc>
      </w:tr>
      <w:tr w:rsidR="00774E3F" w:rsidRPr="00E9619C" w14:paraId="5279E45F" w14:textId="77777777" w:rsidTr="1DB5C77C">
        <w:trPr>
          <w:trHeight w:val="197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14:paraId="608DA9D5" w14:textId="77777777" w:rsidR="00774E3F" w:rsidRPr="00E9619C" w:rsidRDefault="00774E3F" w:rsidP="00AA147F">
            <w:pPr>
              <w:ind w:right="-1"/>
              <w:jc w:val="both"/>
              <w:rPr>
                <w:bCs/>
                <w:sz w:val="20"/>
                <w:lang w:eastAsia="uk-UA"/>
              </w:rPr>
            </w:pPr>
            <w:r w:rsidRPr="00E9619C">
              <w:rPr>
                <w:bCs/>
                <w:sz w:val="20"/>
                <w:lang w:eastAsia="uk-UA"/>
              </w:rPr>
              <w:t>АБО</w:t>
            </w:r>
          </w:p>
        </w:tc>
      </w:tr>
      <w:tr w:rsidR="00774E3F" w:rsidRPr="00E9619C" w14:paraId="5AE40FA2" w14:textId="77777777" w:rsidTr="1DB5C77C">
        <w:trPr>
          <w:trHeight w:val="668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6823EBF" w14:textId="77777777" w:rsidR="00774E3F" w:rsidRPr="00E9619C" w:rsidRDefault="00774E3F" w:rsidP="00AA147F">
            <w:pPr>
              <w:ind w:right="-1"/>
              <w:jc w:val="both"/>
              <w:rPr>
                <w:bCs/>
                <w:sz w:val="20"/>
                <w:lang w:eastAsia="uk-UA"/>
              </w:rPr>
            </w:pPr>
            <w:r w:rsidRPr="00E9619C">
              <w:rPr>
                <w:b/>
                <w:bCs/>
                <w:sz w:val="20"/>
                <w:lang w:eastAsia="uk-UA"/>
              </w:rPr>
              <w:t>Фізична особа – підприємець _____</w:t>
            </w:r>
            <w:r w:rsidRPr="00E9619C">
              <w:rPr>
                <w:bCs/>
                <w:i/>
                <w:sz w:val="20"/>
                <w:lang w:eastAsia="uk-UA"/>
              </w:rPr>
              <w:t>_</w:t>
            </w:r>
            <w:r w:rsidRPr="00E9619C">
              <w:rPr>
                <w:b/>
                <w:bCs/>
                <w:sz w:val="20"/>
                <w:lang w:eastAsia="uk-UA"/>
              </w:rPr>
              <w:t xml:space="preserve"> </w:t>
            </w:r>
            <w:r w:rsidRPr="00E9619C">
              <w:rPr>
                <w:bCs/>
                <w:sz w:val="20"/>
                <w:lang w:eastAsia="uk-UA"/>
              </w:rPr>
              <w:t xml:space="preserve"> надалі  </w:t>
            </w:r>
            <w:r w:rsidRPr="00E9619C">
              <w:rPr>
                <w:b/>
                <w:bCs/>
                <w:sz w:val="20"/>
                <w:lang w:eastAsia="uk-UA"/>
              </w:rPr>
              <w:t>«Позичальник»,</w:t>
            </w:r>
            <w:r w:rsidRPr="00E9619C">
              <w:rPr>
                <w:bCs/>
                <w:sz w:val="20"/>
                <w:lang w:eastAsia="uk-UA"/>
              </w:rPr>
              <w:t xml:space="preserve"> реєстраційний номер облікової картки платника податків</w:t>
            </w:r>
            <w:r w:rsidRPr="00E9619C">
              <w:rPr>
                <w:b/>
                <w:bCs/>
                <w:sz w:val="20"/>
                <w:lang w:eastAsia="uk-UA"/>
              </w:rPr>
              <w:t xml:space="preserve"> __________________, </w:t>
            </w:r>
            <w:r w:rsidRPr="00E9619C">
              <w:rPr>
                <w:bCs/>
                <w:sz w:val="20"/>
                <w:lang w:eastAsia="uk-UA"/>
              </w:rPr>
              <w:t xml:space="preserve">паспорт серії </w:t>
            </w:r>
            <w:r w:rsidRPr="00E9619C">
              <w:rPr>
                <w:b/>
                <w:bCs/>
                <w:sz w:val="20"/>
                <w:lang w:eastAsia="uk-UA"/>
              </w:rPr>
              <w:t>____</w:t>
            </w:r>
            <w:r w:rsidRPr="00E9619C">
              <w:rPr>
                <w:bCs/>
                <w:sz w:val="20"/>
                <w:lang w:eastAsia="uk-UA"/>
              </w:rPr>
              <w:t xml:space="preserve"> № </w:t>
            </w:r>
            <w:r w:rsidRPr="00E9619C">
              <w:rPr>
                <w:b/>
                <w:bCs/>
                <w:sz w:val="20"/>
                <w:lang w:eastAsia="uk-UA"/>
              </w:rPr>
              <w:t>_________</w:t>
            </w:r>
            <w:r w:rsidRPr="00E9619C">
              <w:rPr>
                <w:bCs/>
                <w:sz w:val="20"/>
                <w:lang w:eastAsia="uk-UA"/>
              </w:rPr>
              <w:t xml:space="preserve">, виданий </w:t>
            </w:r>
            <w:r w:rsidRPr="00E9619C">
              <w:rPr>
                <w:b/>
                <w:bCs/>
                <w:sz w:val="20"/>
                <w:lang w:eastAsia="uk-UA"/>
              </w:rPr>
              <w:t>______________</w:t>
            </w:r>
            <w:r w:rsidRPr="00E9619C">
              <w:rPr>
                <w:bCs/>
                <w:sz w:val="20"/>
                <w:lang w:eastAsia="uk-UA"/>
              </w:rPr>
              <w:t xml:space="preserve">дата </w:t>
            </w:r>
            <w:r w:rsidRPr="00E9619C">
              <w:rPr>
                <w:b/>
                <w:bCs/>
                <w:sz w:val="20"/>
                <w:lang w:eastAsia="uk-UA"/>
              </w:rPr>
              <w:t>__________</w:t>
            </w:r>
            <w:r w:rsidRPr="00E9619C">
              <w:rPr>
                <w:bCs/>
                <w:sz w:val="20"/>
                <w:lang w:eastAsia="uk-UA"/>
              </w:rPr>
              <w:t xml:space="preserve">, адреса реєстрації: </w:t>
            </w:r>
            <w:r w:rsidRPr="00E9619C">
              <w:rPr>
                <w:b/>
                <w:bCs/>
                <w:sz w:val="20"/>
                <w:lang w:eastAsia="uk-UA"/>
              </w:rPr>
              <w:t>______________</w:t>
            </w:r>
            <w:r w:rsidRPr="00E9619C">
              <w:rPr>
                <w:bCs/>
                <w:sz w:val="20"/>
                <w:lang w:eastAsia="uk-UA"/>
              </w:rPr>
              <w:t>, з другої сторони,</w:t>
            </w:r>
          </w:p>
        </w:tc>
      </w:tr>
      <w:tr w:rsidR="00774E3F" w:rsidRPr="00E9619C" w14:paraId="437F53C5" w14:textId="77777777" w:rsidTr="1DB5C77C">
        <w:trPr>
          <w:trHeight w:val="589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CA4D544" w14:textId="11CD7A38" w:rsidR="00253A6A" w:rsidRPr="00253A6A" w:rsidRDefault="4C7B6B6A" w:rsidP="1DB5C77C">
            <w:pPr>
              <w:ind w:right="-1"/>
              <w:jc w:val="both"/>
              <w:rPr>
                <w:color w:val="000000"/>
                <w:sz w:val="20"/>
                <w:lang w:eastAsia="uk-UA"/>
              </w:rPr>
            </w:pPr>
            <w:r w:rsidRPr="1DB5C77C">
              <w:rPr>
                <w:color w:val="000000" w:themeColor="text1"/>
                <w:sz w:val="20"/>
                <w:lang w:eastAsia="uk-UA"/>
              </w:rPr>
              <w:t xml:space="preserve">які разом </w:t>
            </w:r>
            <w:r w:rsidR="374A784B" w:rsidRPr="1DB5C77C">
              <w:rPr>
                <w:color w:val="000000" w:themeColor="text1"/>
                <w:sz w:val="20"/>
              </w:rPr>
              <w:t xml:space="preserve"> в тексті цієї Заяви про приєднання іменуються «</w:t>
            </w:r>
            <w:r w:rsidR="374A784B" w:rsidRPr="1DB5C77C">
              <w:rPr>
                <w:b/>
                <w:bCs/>
                <w:color w:val="000000" w:themeColor="text1"/>
                <w:sz w:val="20"/>
              </w:rPr>
              <w:t>Сторони</w:t>
            </w:r>
            <w:r w:rsidR="374A784B" w:rsidRPr="1DB5C77C">
              <w:rPr>
                <w:color w:val="000000" w:themeColor="text1"/>
                <w:sz w:val="20"/>
              </w:rPr>
              <w:t>», а кожен окремо також – «</w:t>
            </w:r>
            <w:r w:rsidR="374A784B" w:rsidRPr="1DB5C77C">
              <w:rPr>
                <w:b/>
                <w:bCs/>
                <w:color w:val="000000" w:themeColor="text1"/>
                <w:sz w:val="20"/>
              </w:rPr>
              <w:t>Сторона</w:t>
            </w:r>
            <w:r w:rsidR="374A784B" w:rsidRPr="1DB5C77C">
              <w:rPr>
                <w:color w:val="000000" w:themeColor="text1"/>
                <w:sz w:val="20"/>
              </w:rPr>
              <w:t>», керуючись взаємною згодою та діючим законодавством України, уклали цю Заяву про приєднання (далі - Заява про приєднання)  до Договору банківського обслуговування корпоративних клієнтів (далі - Договір)</w:t>
            </w:r>
            <w:r w:rsidR="30C1267B" w:rsidRPr="1DB5C77C">
              <w:rPr>
                <w:color w:val="000000" w:themeColor="text1"/>
                <w:sz w:val="20"/>
                <w:lang w:eastAsia="uk-UA"/>
              </w:rPr>
              <w:t xml:space="preserve"> </w:t>
            </w:r>
            <w:r w:rsidR="40DF860F" w:rsidRPr="1DB5C77C">
              <w:rPr>
                <w:color w:val="000000" w:themeColor="text1"/>
                <w:sz w:val="20"/>
                <w:lang w:eastAsia="uk-UA"/>
              </w:rPr>
              <w:t xml:space="preserve">в частині надання </w:t>
            </w:r>
            <w:r w:rsidR="74F64C51" w:rsidRPr="1DB5C77C">
              <w:rPr>
                <w:color w:val="000000" w:themeColor="text1"/>
                <w:sz w:val="20"/>
                <w:lang w:eastAsia="uk-UA"/>
              </w:rPr>
              <w:t xml:space="preserve">Банком </w:t>
            </w:r>
            <w:r w:rsidR="06E25B24" w:rsidRPr="1DB5C77C">
              <w:rPr>
                <w:color w:val="000000" w:themeColor="text1"/>
                <w:sz w:val="20"/>
                <w:lang w:eastAsia="uk-UA"/>
              </w:rPr>
              <w:t xml:space="preserve">Позичальнику </w:t>
            </w:r>
            <w:r w:rsidR="5400D476" w:rsidRPr="1DB5C77C">
              <w:rPr>
                <w:color w:val="000000" w:themeColor="text1"/>
                <w:sz w:val="20"/>
                <w:lang w:eastAsia="uk-UA"/>
              </w:rPr>
              <w:t>Кредиту</w:t>
            </w:r>
            <w:r w:rsidR="7614C1CC" w:rsidRPr="1DB5C77C">
              <w:rPr>
                <w:color w:val="000000" w:themeColor="text1"/>
                <w:sz w:val="20"/>
                <w:lang w:eastAsia="uk-UA"/>
              </w:rPr>
              <w:t xml:space="preserve"> (“Кредит Зручний”)</w:t>
            </w:r>
            <w:r w:rsidR="5400D476" w:rsidRPr="1DB5C77C">
              <w:rPr>
                <w:color w:val="000000" w:themeColor="text1"/>
                <w:sz w:val="20"/>
                <w:lang w:eastAsia="uk-UA"/>
              </w:rPr>
              <w:t xml:space="preserve"> </w:t>
            </w:r>
            <w:r w:rsidRPr="1DB5C77C">
              <w:rPr>
                <w:color w:val="000000" w:themeColor="text1"/>
                <w:sz w:val="20"/>
                <w:lang w:eastAsia="uk-UA"/>
              </w:rPr>
              <w:t xml:space="preserve"> про наступне:</w:t>
            </w:r>
          </w:p>
        </w:tc>
      </w:tr>
    </w:tbl>
    <w:p w14:paraId="0DF0674C" w14:textId="77777777" w:rsidR="00782B09" w:rsidRPr="00756EA4" w:rsidRDefault="00782B09" w:rsidP="00900E13">
      <w:pPr>
        <w:numPr>
          <w:ilvl w:val="0"/>
          <w:numId w:val="8"/>
        </w:numPr>
        <w:spacing w:before="240"/>
        <w:jc w:val="center"/>
        <w:outlineLvl w:val="0"/>
        <w:rPr>
          <w:b/>
          <w:caps/>
          <w:sz w:val="22"/>
          <w:szCs w:val="22"/>
        </w:rPr>
      </w:pPr>
      <w:r w:rsidRPr="00756EA4">
        <w:rPr>
          <w:b/>
          <w:caps/>
          <w:sz w:val="22"/>
          <w:szCs w:val="22"/>
        </w:rPr>
        <w:t>ПРЕДМЕТ ДОГОВОРУ</w:t>
      </w:r>
    </w:p>
    <w:p w14:paraId="16819D7C" w14:textId="3193DC22" w:rsidR="00DF3DFB" w:rsidRPr="00DF3DFB" w:rsidRDefault="00193A50" w:rsidP="3940AB01">
      <w:pPr>
        <w:numPr>
          <w:ilvl w:val="1"/>
          <w:numId w:val="8"/>
        </w:numPr>
        <w:ind w:right="220"/>
        <w:jc w:val="both"/>
        <w:rPr>
          <w:sz w:val="20"/>
          <w:lang w:eastAsia="en-US"/>
        </w:rPr>
      </w:pPr>
      <w:r w:rsidRPr="3940AB01">
        <w:rPr>
          <w:sz w:val="20"/>
        </w:rPr>
        <w:t>Банк</w:t>
      </w:r>
      <w:r w:rsidR="6D6CB7CC" w:rsidRPr="3940AB01">
        <w:rPr>
          <w:sz w:val="20"/>
        </w:rPr>
        <w:t xml:space="preserve"> в порядку та </w:t>
      </w:r>
      <w:r w:rsidR="67C82066" w:rsidRPr="3940AB01">
        <w:rPr>
          <w:sz w:val="20"/>
        </w:rPr>
        <w:t>н</w:t>
      </w:r>
      <w:r w:rsidR="003A32C4" w:rsidRPr="3940AB01">
        <w:rPr>
          <w:sz w:val="20"/>
        </w:rPr>
        <w:t>а умовах</w:t>
      </w:r>
      <w:r w:rsidR="53423029" w:rsidRPr="3940AB01">
        <w:rPr>
          <w:sz w:val="20"/>
        </w:rPr>
        <w:t xml:space="preserve">, визначених в даному Договорі та </w:t>
      </w:r>
      <w:r w:rsidR="0020C9AA" w:rsidRPr="3940AB01">
        <w:rPr>
          <w:sz w:val="20"/>
        </w:rPr>
        <w:t>Правилах</w:t>
      </w:r>
      <w:r w:rsidR="00DF3DFB" w:rsidRPr="3940AB01">
        <w:rPr>
          <w:rFonts w:eastAsia="Verdana"/>
          <w:sz w:val="20"/>
          <w:lang w:eastAsia="en-US"/>
        </w:rPr>
        <w:t>, за наявності вільних коштів нада</w:t>
      </w:r>
      <w:r w:rsidR="3898C8A0" w:rsidRPr="3940AB01">
        <w:rPr>
          <w:rFonts w:eastAsia="Verdana"/>
          <w:sz w:val="20"/>
          <w:lang w:eastAsia="en-US"/>
        </w:rPr>
        <w:t>є</w:t>
      </w:r>
      <w:r w:rsidR="00DF3DFB" w:rsidRPr="3940AB01">
        <w:rPr>
          <w:rFonts w:eastAsia="Verdana"/>
          <w:sz w:val="20"/>
          <w:lang w:eastAsia="en-US"/>
        </w:rPr>
        <w:t xml:space="preserve"> Позичальнику</w:t>
      </w:r>
      <w:r w:rsidR="51F3F535" w:rsidRPr="3940AB01">
        <w:rPr>
          <w:rFonts w:eastAsia="Verdana"/>
          <w:sz w:val="20"/>
          <w:lang w:eastAsia="en-US"/>
        </w:rPr>
        <w:t xml:space="preserve"> Кредит</w:t>
      </w:r>
      <w:r w:rsidR="7C3447A5" w:rsidRPr="3940AB01">
        <w:rPr>
          <w:rFonts w:eastAsia="Verdana"/>
          <w:sz w:val="20"/>
          <w:lang w:eastAsia="en-US"/>
        </w:rPr>
        <w:t>,</w:t>
      </w:r>
      <w:r w:rsidR="51F3F535" w:rsidRPr="3940AB01">
        <w:rPr>
          <w:rFonts w:eastAsia="Verdana"/>
          <w:sz w:val="20"/>
          <w:lang w:eastAsia="en-US"/>
        </w:rPr>
        <w:t xml:space="preserve"> </w:t>
      </w:r>
      <w:r w:rsidR="00DF3DFB" w:rsidRPr="3940AB01">
        <w:rPr>
          <w:rFonts w:eastAsia="Verdana"/>
          <w:sz w:val="20"/>
          <w:lang w:eastAsia="en-US"/>
        </w:rPr>
        <w:t>а Позичальник зобов’язується прийняти</w:t>
      </w:r>
      <w:r w:rsidR="17B20E2A" w:rsidRPr="3940AB01">
        <w:rPr>
          <w:rFonts w:eastAsia="Verdana"/>
          <w:sz w:val="20"/>
          <w:lang w:eastAsia="en-US"/>
        </w:rPr>
        <w:t xml:space="preserve"> Кредит</w:t>
      </w:r>
      <w:r w:rsidR="00DF3DFB" w:rsidRPr="3940AB01">
        <w:rPr>
          <w:rFonts w:eastAsia="Verdana"/>
          <w:sz w:val="20"/>
          <w:lang w:eastAsia="en-US"/>
        </w:rPr>
        <w:t xml:space="preserve">, використати </w:t>
      </w:r>
      <w:r w:rsidR="505298C2" w:rsidRPr="3940AB01">
        <w:rPr>
          <w:rFonts w:eastAsia="Verdana"/>
          <w:sz w:val="20"/>
          <w:lang w:eastAsia="en-US"/>
        </w:rPr>
        <w:t xml:space="preserve">відповідно до цільового призначення </w:t>
      </w:r>
      <w:r w:rsidR="00DF3DFB" w:rsidRPr="3940AB01">
        <w:rPr>
          <w:rFonts w:eastAsia="Verdana"/>
          <w:sz w:val="20"/>
          <w:lang w:eastAsia="en-US"/>
        </w:rPr>
        <w:t>та повернути Кредит і сплатити проценти за користуванн</w:t>
      </w:r>
      <w:r w:rsidR="003A32C4" w:rsidRPr="3940AB01">
        <w:rPr>
          <w:rFonts w:eastAsia="Verdana"/>
          <w:sz w:val="20"/>
          <w:lang w:eastAsia="en-US"/>
        </w:rPr>
        <w:t xml:space="preserve">я Кредитом, а також інші </w:t>
      </w:r>
      <w:r w:rsidR="00DF3DFB" w:rsidRPr="3940AB01">
        <w:rPr>
          <w:rFonts w:eastAsia="Verdana"/>
          <w:sz w:val="20"/>
          <w:lang w:eastAsia="en-US"/>
        </w:rPr>
        <w:t>платежі відповідно до умов цього Договору.</w:t>
      </w:r>
    </w:p>
    <w:p w14:paraId="3B33ED3C" w14:textId="5171FD17" w:rsidR="00AB4516" w:rsidRPr="00756EA4" w:rsidRDefault="00AB4516" w:rsidP="5C814906">
      <w:pPr>
        <w:numPr>
          <w:ilvl w:val="1"/>
          <w:numId w:val="8"/>
        </w:numPr>
        <w:shd w:val="clear" w:color="auto" w:fill="FFFFFF" w:themeFill="background1"/>
        <w:ind w:right="220"/>
        <w:jc w:val="both"/>
        <w:rPr>
          <w:sz w:val="20"/>
        </w:rPr>
      </w:pPr>
      <w:r w:rsidRPr="5C814906">
        <w:rPr>
          <w:rFonts w:eastAsia="Verdana"/>
          <w:sz w:val="20"/>
          <w:lang w:eastAsia="en-US"/>
        </w:rPr>
        <w:t xml:space="preserve">Кредит надається </w:t>
      </w:r>
      <w:r w:rsidR="49CA2400" w:rsidRPr="5C814906">
        <w:rPr>
          <w:rFonts w:eastAsia="Verdana"/>
          <w:sz w:val="20"/>
          <w:lang w:eastAsia="en-US"/>
        </w:rPr>
        <w:t xml:space="preserve">Позичальнику </w:t>
      </w:r>
      <w:r w:rsidR="5BF582E8" w:rsidRPr="5C814906">
        <w:rPr>
          <w:rFonts w:eastAsia="Verdana"/>
          <w:sz w:val="20"/>
          <w:lang w:eastAsia="en-US"/>
        </w:rPr>
        <w:t>шляхом</w:t>
      </w:r>
      <w:r w:rsidRPr="5C814906">
        <w:rPr>
          <w:rFonts w:eastAsia="Verdana"/>
          <w:sz w:val="20"/>
          <w:lang w:eastAsia="en-US"/>
        </w:rPr>
        <w:t xml:space="preserve"> зарахування грошових коштів у сумі Кредиту на поточний рахунок </w:t>
      </w:r>
      <w:r w:rsidR="005739CF" w:rsidRPr="5C814906">
        <w:rPr>
          <w:rFonts w:eastAsia="Verdana"/>
          <w:sz w:val="20"/>
          <w:lang w:eastAsia="en-US"/>
        </w:rPr>
        <w:t xml:space="preserve">Позичальника  </w:t>
      </w:r>
      <w:r w:rsidR="00A20821" w:rsidRPr="5C814906">
        <w:rPr>
          <w:rFonts w:eastAsia="Verdana"/>
          <w:sz w:val="20"/>
          <w:lang w:val="en-US" w:eastAsia="en-US"/>
        </w:rPr>
        <w:t>UA</w:t>
      </w:r>
      <w:r w:rsidR="004F7D86" w:rsidRPr="5C814906">
        <w:rPr>
          <w:rFonts w:eastAsia="Verdana"/>
          <w:color w:val="2E74B5" w:themeColor="accent1" w:themeShade="BF"/>
          <w:sz w:val="20"/>
          <w:lang w:eastAsia="en-US"/>
        </w:rPr>
        <w:t>______________</w:t>
      </w:r>
      <w:r w:rsidRPr="5C814906">
        <w:rPr>
          <w:rFonts w:eastAsia="Verdana"/>
          <w:sz w:val="20"/>
          <w:lang w:eastAsia="en-US"/>
        </w:rPr>
        <w:t xml:space="preserve">,  відкритий у АТ </w:t>
      </w:r>
      <w:r w:rsidR="004F7D86" w:rsidRPr="5C814906">
        <w:rPr>
          <w:rFonts w:eastAsia="Verdana"/>
          <w:sz w:val="20"/>
          <w:lang w:eastAsia="en-US"/>
        </w:rPr>
        <w:t xml:space="preserve">«БАНК АЛЬЯНС», </w:t>
      </w:r>
      <w:r w:rsidRPr="5C814906">
        <w:rPr>
          <w:rFonts w:eastAsia="Verdana"/>
          <w:sz w:val="20"/>
          <w:lang w:eastAsia="en-US"/>
        </w:rPr>
        <w:t xml:space="preserve">з цільовим </w:t>
      </w:r>
      <w:r w:rsidR="4158814C" w:rsidRPr="5C814906">
        <w:rPr>
          <w:rFonts w:eastAsia="Verdana"/>
          <w:sz w:val="20"/>
          <w:lang w:eastAsia="en-US"/>
        </w:rPr>
        <w:t>призначенням</w:t>
      </w:r>
      <w:r w:rsidR="26908426" w:rsidRPr="5C814906">
        <w:rPr>
          <w:rFonts w:eastAsia="Verdana"/>
          <w:sz w:val="20"/>
          <w:lang w:eastAsia="en-US"/>
        </w:rPr>
        <w:t>:</w:t>
      </w:r>
      <w:r w:rsidRPr="5C814906">
        <w:rPr>
          <w:rFonts w:eastAsia="Verdana"/>
          <w:sz w:val="20"/>
          <w:lang w:eastAsia="en-US"/>
        </w:rPr>
        <w:t xml:space="preserve"> н</w:t>
      </w:r>
      <w:r w:rsidR="007A56D3" w:rsidRPr="5C814906">
        <w:rPr>
          <w:rFonts w:eastAsia="Verdana"/>
          <w:sz w:val="20"/>
          <w:lang w:eastAsia="en-US"/>
        </w:rPr>
        <w:t>а поповнення  обігових  коштів</w:t>
      </w:r>
      <w:r w:rsidR="7A0EB910" w:rsidRPr="5C814906">
        <w:rPr>
          <w:rFonts w:eastAsia="Verdana"/>
          <w:sz w:val="20"/>
          <w:lang w:eastAsia="en-US"/>
        </w:rPr>
        <w:t xml:space="preserve"> </w:t>
      </w:r>
      <w:r w:rsidR="7D08F41F" w:rsidRPr="5C814906">
        <w:rPr>
          <w:rFonts w:eastAsia="Verdana"/>
          <w:color w:val="1F4E79" w:themeColor="accent1" w:themeShade="80"/>
          <w:sz w:val="20"/>
          <w:lang w:eastAsia="en-US"/>
        </w:rPr>
        <w:t>та/</w:t>
      </w:r>
      <w:r w:rsidR="7A0EB910" w:rsidRPr="5C814906">
        <w:rPr>
          <w:rFonts w:eastAsia="Verdana"/>
          <w:color w:val="1F4E79" w:themeColor="accent1" w:themeShade="80"/>
          <w:sz w:val="20"/>
          <w:lang w:eastAsia="en-US"/>
        </w:rPr>
        <w:t>або</w:t>
      </w:r>
      <w:r w:rsidR="007A56D3" w:rsidRPr="5C814906">
        <w:rPr>
          <w:rFonts w:eastAsia="Verdana"/>
          <w:sz w:val="20"/>
          <w:lang w:eastAsia="en-US"/>
        </w:rPr>
        <w:t xml:space="preserve"> придбання  основних  засобів</w:t>
      </w:r>
      <w:r w:rsidR="31F217A2" w:rsidRPr="5C814906">
        <w:rPr>
          <w:rFonts w:eastAsia="Verdana"/>
          <w:sz w:val="20"/>
          <w:lang w:eastAsia="en-US"/>
        </w:rPr>
        <w:t xml:space="preserve"> </w:t>
      </w:r>
      <w:r w:rsidR="78C4680D" w:rsidRPr="5C814906">
        <w:rPr>
          <w:rFonts w:eastAsia="Verdana"/>
          <w:color w:val="1F4E79" w:themeColor="accent1" w:themeShade="80"/>
          <w:sz w:val="20"/>
          <w:lang w:eastAsia="en-US"/>
        </w:rPr>
        <w:t>та/або</w:t>
      </w:r>
      <w:r w:rsidRPr="5C814906">
        <w:rPr>
          <w:rFonts w:eastAsia="Verdana"/>
          <w:sz w:val="20"/>
          <w:lang w:eastAsia="en-US"/>
        </w:rPr>
        <w:t xml:space="preserve"> рефінансування </w:t>
      </w:r>
      <w:r w:rsidR="00DF3DFB" w:rsidRPr="5C814906">
        <w:rPr>
          <w:rFonts w:eastAsia="Verdana"/>
          <w:sz w:val="20"/>
          <w:lang w:eastAsia="en-US"/>
        </w:rPr>
        <w:t>к</w:t>
      </w:r>
      <w:r w:rsidRPr="5C814906">
        <w:rPr>
          <w:rFonts w:eastAsia="Verdana"/>
          <w:sz w:val="20"/>
          <w:lang w:eastAsia="en-US"/>
        </w:rPr>
        <w:t>редиту іншого банку</w:t>
      </w:r>
      <w:r w:rsidR="003A32C4" w:rsidRPr="5C814906">
        <w:rPr>
          <w:rFonts w:eastAsia="Verdana"/>
          <w:sz w:val="20"/>
          <w:lang w:eastAsia="en-US"/>
        </w:rPr>
        <w:t>.</w:t>
      </w:r>
    </w:p>
    <w:p w14:paraId="02EB378F" w14:textId="77777777" w:rsidR="00AB4516" w:rsidRPr="00756EA4" w:rsidRDefault="00AB4516" w:rsidP="00AB4516">
      <w:pPr>
        <w:ind w:left="720"/>
        <w:outlineLvl w:val="0"/>
        <w:rPr>
          <w:b/>
          <w:caps/>
          <w:sz w:val="22"/>
          <w:szCs w:val="22"/>
        </w:rPr>
      </w:pPr>
    </w:p>
    <w:p w14:paraId="5D3C8316" w14:textId="77777777" w:rsidR="005D23C1" w:rsidRPr="00756EA4" w:rsidRDefault="005D23C1" w:rsidP="00900E13">
      <w:pPr>
        <w:numPr>
          <w:ilvl w:val="0"/>
          <w:numId w:val="8"/>
        </w:numPr>
        <w:jc w:val="center"/>
        <w:outlineLvl w:val="0"/>
        <w:rPr>
          <w:b/>
          <w:caps/>
          <w:sz w:val="22"/>
          <w:szCs w:val="22"/>
        </w:rPr>
      </w:pPr>
      <w:r w:rsidRPr="00756EA4">
        <w:rPr>
          <w:b/>
          <w:caps/>
          <w:sz w:val="22"/>
          <w:szCs w:val="22"/>
        </w:rPr>
        <w:t>УМОВИ НАДАННЯ КРЕДИТУ</w:t>
      </w:r>
    </w:p>
    <w:p w14:paraId="072E5448" w14:textId="1E2BC748" w:rsidR="005D23C1" w:rsidRPr="00756EA4" w:rsidRDefault="005D23C1" w:rsidP="3940AB01">
      <w:pPr>
        <w:pStyle w:val="af2"/>
        <w:numPr>
          <w:ilvl w:val="1"/>
          <w:numId w:val="8"/>
        </w:numPr>
        <w:tabs>
          <w:tab w:val="left" w:pos="940"/>
        </w:tabs>
        <w:spacing w:line="242" w:lineRule="exact"/>
        <w:jc w:val="left"/>
        <w:rPr>
          <w:rFonts w:ascii="Times New Roman" w:hAnsi="Times New Roman" w:cs="Times New Roman"/>
          <w:i/>
          <w:iCs/>
          <w:sz w:val="20"/>
          <w:szCs w:val="20"/>
        </w:rPr>
      </w:pPr>
      <w:r w:rsidRPr="3473E1AA" w:rsidDel="005D23C1">
        <w:rPr>
          <w:rFonts w:ascii="Times New Roman" w:hAnsi="Times New Roman" w:cs="Times New Roman"/>
          <w:sz w:val="20"/>
          <w:szCs w:val="20"/>
        </w:rPr>
        <w:t xml:space="preserve">Розмір </w:t>
      </w:r>
      <w:r w:rsidRPr="3473E1AA">
        <w:rPr>
          <w:rFonts w:ascii="Times New Roman" w:hAnsi="Times New Roman" w:cs="Times New Roman"/>
          <w:sz w:val="20"/>
          <w:szCs w:val="20"/>
        </w:rPr>
        <w:t xml:space="preserve">Кредиту: </w:t>
      </w:r>
      <w:r w:rsidRPr="00756EA4">
        <w:rPr>
          <w:rFonts w:ascii="Times New Roman" w:hAnsi="Times New Roman" w:cs="Times New Roman"/>
          <w:color w:val="0000FF"/>
        </w:rPr>
        <w:t>____</w:t>
      </w:r>
      <w:r w:rsidRPr="3940AB01">
        <w:rPr>
          <w:rFonts w:ascii="Times New Roman" w:hAnsi="Times New Roman" w:cs="Times New Roman"/>
          <w:i/>
          <w:iCs/>
          <w:sz w:val="20"/>
          <w:szCs w:val="20"/>
        </w:rPr>
        <w:t>грн. (</w:t>
      </w:r>
      <w:r w:rsidRPr="00756EA4">
        <w:rPr>
          <w:rFonts w:ascii="Times New Roman" w:hAnsi="Times New Roman" w:cs="Times New Roman"/>
          <w:color w:val="0000FF"/>
        </w:rPr>
        <w:t>______</w:t>
      </w:r>
      <w:r w:rsidRPr="3940AB01">
        <w:rPr>
          <w:rFonts w:ascii="Times New Roman" w:hAnsi="Times New Roman" w:cs="Times New Roman"/>
          <w:i/>
          <w:iCs/>
          <w:sz w:val="20"/>
          <w:szCs w:val="20"/>
        </w:rPr>
        <w:t xml:space="preserve">гривень </w:t>
      </w:r>
      <w:r w:rsidRPr="00756EA4">
        <w:rPr>
          <w:rFonts w:ascii="Times New Roman" w:hAnsi="Times New Roman" w:cs="Times New Roman"/>
          <w:color w:val="0000FF"/>
        </w:rPr>
        <w:t>____</w:t>
      </w:r>
      <w:r w:rsidRPr="3940AB01">
        <w:rPr>
          <w:rFonts w:ascii="Times New Roman" w:hAnsi="Times New Roman" w:cs="Times New Roman"/>
          <w:i/>
          <w:iCs/>
          <w:spacing w:val="-4"/>
          <w:sz w:val="20"/>
          <w:szCs w:val="20"/>
        </w:rPr>
        <w:t xml:space="preserve"> </w:t>
      </w:r>
      <w:r w:rsidRPr="3940AB01">
        <w:rPr>
          <w:rFonts w:ascii="Times New Roman" w:hAnsi="Times New Roman" w:cs="Times New Roman"/>
          <w:i/>
          <w:iCs/>
          <w:sz w:val="20"/>
          <w:szCs w:val="20"/>
        </w:rPr>
        <w:t>коп.)</w:t>
      </w:r>
    </w:p>
    <w:p w14:paraId="1935BC73" w14:textId="77777777" w:rsidR="005D23C1" w:rsidRDefault="005D23C1" w:rsidP="3940AB01">
      <w:pPr>
        <w:pStyle w:val="af2"/>
        <w:numPr>
          <w:ilvl w:val="1"/>
          <w:numId w:val="8"/>
        </w:numPr>
        <w:tabs>
          <w:tab w:val="left" w:pos="940"/>
        </w:tabs>
        <w:spacing w:line="242" w:lineRule="exact"/>
        <w:jc w:val="left"/>
        <w:rPr>
          <w:rFonts w:ascii="Times New Roman" w:hAnsi="Times New Roman" w:cs="Times New Roman"/>
          <w:i/>
          <w:iCs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>Валюта Кредиту:</w:t>
      </w:r>
      <w:r w:rsidRPr="3940AB01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3940AB01">
        <w:rPr>
          <w:rFonts w:ascii="Times New Roman" w:hAnsi="Times New Roman" w:cs="Times New Roman"/>
          <w:i/>
          <w:iCs/>
          <w:sz w:val="20"/>
          <w:szCs w:val="20"/>
        </w:rPr>
        <w:t>гривня.</w:t>
      </w:r>
    </w:p>
    <w:p w14:paraId="37D846F0" w14:textId="06E26975" w:rsidR="7FDD780E" w:rsidRDefault="7FDD780E" w:rsidP="3940AB01">
      <w:pPr>
        <w:pStyle w:val="af2"/>
        <w:numPr>
          <w:ilvl w:val="1"/>
          <w:numId w:val="8"/>
        </w:numPr>
        <w:tabs>
          <w:tab w:val="left" w:pos="940"/>
        </w:tabs>
        <w:spacing w:line="242" w:lineRule="exact"/>
        <w:jc w:val="left"/>
        <w:rPr>
          <w:i/>
          <w:iCs/>
          <w:sz w:val="20"/>
          <w:szCs w:val="20"/>
        </w:rPr>
      </w:pPr>
      <w:r w:rsidRPr="3940AB01">
        <w:rPr>
          <w:rFonts w:ascii="Times New Roman" w:hAnsi="Times New Roman" w:cs="Times New Roman"/>
          <w:i/>
          <w:iCs/>
          <w:sz w:val="20"/>
          <w:szCs w:val="20"/>
        </w:rPr>
        <w:t xml:space="preserve">Строк </w:t>
      </w:r>
      <w:r w:rsidR="14B803D8" w:rsidRPr="3940AB01">
        <w:rPr>
          <w:rFonts w:ascii="Times New Roman" w:hAnsi="Times New Roman" w:cs="Times New Roman"/>
          <w:i/>
          <w:iCs/>
          <w:sz w:val="20"/>
          <w:szCs w:val="20"/>
        </w:rPr>
        <w:t>Кредиту: _____________________________.</w:t>
      </w:r>
    </w:p>
    <w:p w14:paraId="33D61911" w14:textId="77777777" w:rsidR="00BC055A" w:rsidRDefault="00BC055A" w:rsidP="3940AB01">
      <w:pPr>
        <w:pStyle w:val="af2"/>
        <w:numPr>
          <w:ilvl w:val="1"/>
          <w:numId w:val="8"/>
        </w:numPr>
        <w:tabs>
          <w:tab w:val="left" w:pos="940"/>
        </w:tabs>
        <w:spacing w:line="243" w:lineRule="exact"/>
        <w:jc w:val="left"/>
        <w:rPr>
          <w:rFonts w:ascii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>Вартість</w:t>
      </w:r>
      <w:r w:rsidRPr="3940AB01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3940AB01">
        <w:rPr>
          <w:rFonts w:ascii="Times New Roman" w:hAnsi="Times New Roman" w:cs="Times New Roman"/>
          <w:sz w:val="20"/>
          <w:szCs w:val="20"/>
        </w:rPr>
        <w:t>Кредиту:</w:t>
      </w:r>
    </w:p>
    <w:p w14:paraId="10754A6D" w14:textId="2005D445" w:rsidR="00BC055A" w:rsidRPr="00BC055A" w:rsidRDefault="00BC055A" w:rsidP="00900E13">
      <w:pPr>
        <w:pStyle w:val="af2"/>
        <w:numPr>
          <w:ilvl w:val="2"/>
          <w:numId w:val="8"/>
        </w:numPr>
        <w:tabs>
          <w:tab w:val="left" w:pos="709"/>
        </w:tabs>
        <w:autoSpaceDE/>
        <w:autoSpaceDN/>
        <w:rPr>
          <w:rFonts w:ascii="Times New Roman" w:hAnsi="Times New Roman" w:cs="Times New Roman"/>
          <w:sz w:val="20"/>
          <w:szCs w:val="20"/>
        </w:rPr>
      </w:pPr>
      <w:r w:rsidRPr="1DB5C77C">
        <w:rPr>
          <w:rFonts w:ascii="Times New Roman" w:hAnsi="Times New Roman" w:cs="Times New Roman"/>
          <w:sz w:val="20"/>
          <w:szCs w:val="20"/>
        </w:rPr>
        <w:t xml:space="preserve">розмір процентної ставки за користування Кредитом (далі - </w:t>
      </w:r>
      <w:r w:rsidR="1911633A" w:rsidRPr="1DB5C77C">
        <w:rPr>
          <w:rFonts w:ascii="Times New Roman" w:hAnsi="Times New Roman" w:cs="Times New Roman"/>
          <w:sz w:val="20"/>
          <w:szCs w:val="20"/>
        </w:rPr>
        <w:t>П</w:t>
      </w:r>
      <w:r w:rsidRPr="1DB5C77C">
        <w:rPr>
          <w:rFonts w:ascii="Times New Roman" w:hAnsi="Times New Roman" w:cs="Times New Roman"/>
          <w:sz w:val="20"/>
          <w:szCs w:val="20"/>
        </w:rPr>
        <w:t xml:space="preserve">роценти): </w:t>
      </w:r>
      <w:r w:rsidRPr="1DB5C77C">
        <w:rPr>
          <w:rFonts w:ascii="Times New Roman" w:hAnsi="Times New Roman" w:cs="Times New Roman"/>
          <w:color w:val="0000FF"/>
        </w:rPr>
        <w:t>_____</w:t>
      </w:r>
      <w:r w:rsidRPr="1DB5C77C">
        <w:rPr>
          <w:rFonts w:ascii="Times New Roman" w:hAnsi="Times New Roman" w:cs="Times New Roman"/>
          <w:i/>
          <w:iCs/>
          <w:sz w:val="20"/>
          <w:szCs w:val="20"/>
        </w:rPr>
        <w:t>% річних</w:t>
      </w:r>
      <w:r w:rsidRPr="1DB5C77C">
        <w:rPr>
          <w:rFonts w:ascii="Times New Roman" w:hAnsi="Times New Roman" w:cs="Times New Roman"/>
          <w:sz w:val="20"/>
          <w:szCs w:val="20"/>
        </w:rPr>
        <w:t>.</w:t>
      </w:r>
      <w:r w:rsidR="00724E01" w:rsidRPr="1DB5C77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06D17D3C" w14:textId="210C8B84" w:rsidR="473DE9F9" w:rsidRDefault="473DE9F9" w:rsidP="00F605B6">
      <w:pPr>
        <w:pStyle w:val="af2"/>
        <w:numPr>
          <w:ilvl w:val="2"/>
          <w:numId w:val="8"/>
        </w:numPr>
        <w:tabs>
          <w:tab w:val="left" w:pos="709"/>
        </w:tabs>
        <w:ind w:left="720" w:right="180" w:firstLine="0"/>
        <w:rPr>
          <w:sz w:val="20"/>
          <w:szCs w:val="20"/>
          <w:lang w:val="ru-RU"/>
        </w:rPr>
      </w:pPr>
      <w:r w:rsidRPr="1DB5C77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"/>
        </w:rPr>
        <w:t xml:space="preserve">За користування Кредитом в разі порушення </w:t>
      </w:r>
      <w:r w:rsidRPr="1DB5C77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Позичальником умов п.2.</w:t>
      </w:r>
      <w:r w:rsidR="49B28AD2" w:rsidRPr="1DB5C77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</w:t>
      </w:r>
      <w:r w:rsidRPr="1DB5C77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 п.2.</w:t>
      </w:r>
      <w:r w:rsidR="740C48D1" w:rsidRPr="1DB5C77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5.1</w:t>
      </w:r>
      <w:r w:rsidRPr="1DB5C77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.  процентна ставка встановлюється в розмірі </w:t>
      </w:r>
      <w:r w:rsidR="02814DA4" w:rsidRPr="1DB5C77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подвійної процентної ставки</w:t>
      </w:r>
      <w:r w:rsidRPr="1DB5C77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 Така процентна ставка встановлюється на період порушення - з дня виникнення  порушення до дня його усунення).</w:t>
      </w:r>
      <w:r w:rsidRPr="1DB5C77C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 </w:t>
      </w:r>
      <w:r w:rsidRPr="1DB5C77C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val="uk"/>
        </w:rPr>
        <w:t xml:space="preserve">  </w:t>
      </w:r>
      <w:r w:rsidRPr="1DB5C77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"/>
        </w:rPr>
        <w:t>Такий розмір процентної ставки є іншим розміром процентів, що встановлений цим Договором,  в разі прострочення Позичальником виконання грошового зобов'язання (</w:t>
      </w:r>
      <w:proofErr w:type="spellStart"/>
      <w:r w:rsidRPr="1DB5C77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"/>
        </w:rPr>
        <w:t>в.т.ч</w:t>
      </w:r>
      <w:proofErr w:type="spellEnd"/>
      <w:r w:rsidRPr="1DB5C77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"/>
        </w:rPr>
        <w:t>. після настання строку остаточного погашення за Кредитом відповідно до п.2.</w:t>
      </w:r>
      <w:r w:rsidR="6AC5C675" w:rsidRPr="1DB5C77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"/>
        </w:rPr>
        <w:t>3</w:t>
      </w:r>
      <w:r w:rsidRPr="1DB5C77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"/>
        </w:rPr>
        <w:t>.), який погоджений Сторонами відповідно до ст.625 ЦК України.</w:t>
      </w:r>
    </w:p>
    <w:p w14:paraId="595B4CE8" w14:textId="3210BAFB" w:rsidR="00BC055A" w:rsidRPr="00BC055A" w:rsidRDefault="00BC055A" w:rsidP="00900E13">
      <w:pPr>
        <w:pStyle w:val="af2"/>
        <w:numPr>
          <w:ilvl w:val="2"/>
          <w:numId w:val="8"/>
        </w:numPr>
        <w:tabs>
          <w:tab w:val="left" w:pos="709"/>
        </w:tabs>
        <w:autoSpaceDE/>
        <w:autoSpaceDN/>
        <w:rPr>
          <w:rFonts w:ascii="Times New Roman" w:hAnsi="Times New Roman" w:cs="Times New Roman"/>
          <w:sz w:val="20"/>
          <w:szCs w:val="20"/>
        </w:rPr>
      </w:pPr>
      <w:r w:rsidRPr="5873756A">
        <w:rPr>
          <w:rFonts w:ascii="Times New Roman" w:hAnsi="Times New Roman" w:cs="Times New Roman"/>
          <w:sz w:val="20"/>
          <w:szCs w:val="20"/>
        </w:rPr>
        <w:t>розмір щомісячної комісійної винагороди</w:t>
      </w:r>
      <w:r w:rsidR="5ABA593D" w:rsidRPr="5873756A">
        <w:rPr>
          <w:rFonts w:ascii="Times New Roman" w:hAnsi="Times New Roman" w:cs="Times New Roman"/>
          <w:sz w:val="20"/>
          <w:szCs w:val="20"/>
        </w:rPr>
        <w:t>:</w:t>
      </w:r>
    </w:p>
    <w:p w14:paraId="6AD5FBF8" w14:textId="58582F46" w:rsidR="00BC055A" w:rsidRPr="0062792B" w:rsidRDefault="00BC055A" w:rsidP="3940AB01">
      <w:pPr>
        <w:pStyle w:val="a5"/>
        <w:tabs>
          <w:tab w:val="left" w:pos="1999"/>
        </w:tabs>
        <w:spacing w:before="200"/>
        <w:ind w:firstLine="284"/>
        <w:rPr>
          <w:b/>
          <w:bCs/>
          <w:i/>
          <w:iCs/>
          <w:color w:val="3333CC"/>
          <w:sz w:val="20"/>
          <w:lang w:val="uk-UA"/>
        </w:rPr>
      </w:pPr>
      <w:r w:rsidRPr="3940AB01">
        <w:rPr>
          <w:b/>
          <w:bCs/>
          <w:i/>
          <w:iCs/>
          <w:color w:val="3333CC"/>
          <w:sz w:val="20"/>
        </w:rPr>
        <w:t xml:space="preserve">Обрати </w:t>
      </w:r>
      <w:proofErr w:type="spellStart"/>
      <w:r w:rsidRPr="3940AB01">
        <w:rPr>
          <w:b/>
          <w:bCs/>
          <w:i/>
          <w:iCs/>
          <w:color w:val="3333CC"/>
          <w:sz w:val="20"/>
        </w:rPr>
        <w:t>необхідну</w:t>
      </w:r>
      <w:proofErr w:type="spellEnd"/>
      <w:r w:rsidRPr="3940AB01">
        <w:rPr>
          <w:b/>
          <w:bCs/>
          <w:i/>
          <w:iCs/>
          <w:color w:val="3333CC"/>
          <w:sz w:val="20"/>
        </w:rPr>
        <w:t xml:space="preserve"> </w:t>
      </w:r>
      <w:proofErr w:type="spellStart"/>
      <w:r w:rsidRPr="3940AB01">
        <w:rPr>
          <w:b/>
          <w:bCs/>
          <w:i/>
          <w:iCs/>
          <w:color w:val="3333CC"/>
          <w:sz w:val="20"/>
        </w:rPr>
        <w:t>редакцію</w:t>
      </w:r>
      <w:proofErr w:type="spellEnd"/>
      <w:r w:rsidRPr="3940AB01">
        <w:rPr>
          <w:b/>
          <w:bCs/>
          <w:i/>
          <w:iCs/>
          <w:color w:val="3333CC"/>
          <w:sz w:val="20"/>
        </w:rPr>
        <w:t xml:space="preserve"> </w:t>
      </w:r>
      <w:proofErr w:type="spellStart"/>
      <w:r w:rsidRPr="3940AB01">
        <w:rPr>
          <w:b/>
          <w:bCs/>
          <w:i/>
          <w:iCs/>
          <w:color w:val="3333CC"/>
          <w:sz w:val="20"/>
        </w:rPr>
        <w:t>підпункту</w:t>
      </w:r>
      <w:proofErr w:type="spellEnd"/>
      <w:r w:rsidRPr="3940AB01">
        <w:rPr>
          <w:b/>
          <w:bCs/>
          <w:i/>
          <w:iCs/>
          <w:color w:val="3333CC"/>
          <w:sz w:val="20"/>
          <w:lang w:val="uk-UA"/>
        </w:rPr>
        <w:t xml:space="preserve"> 2.</w:t>
      </w:r>
      <w:r w:rsidR="19802BE4" w:rsidRPr="3940AB01">
        <w:rPr>
          <w:b/>
          <w:bCs/>
          <w:i/>
          <w:iCs/>
          <w:color w:val="3333CC"/>
          <w:sz w:val="20"/>
          <w:lang w:val="uk-UA"/>
        </w:rPr>
        <w:t>4</w:t>
      </w:r>
      <w:r w:rsidRPr="3940AB01">
        <w:rPr>
          <w:b/>
          <w:bCs/>
          <w:i/>
          <w:iCs/>
          <w:color w:val="3333CC"/>
          <w:sz w:val="20"/>
          <w:lang w:val="uk-UA"/>
        </w:rPr>
        <w:t>.2.</w:t>
      </w:r>
      <w:r w:rsidR="2B8A9D57" w:rsidRPr="3940AB01">
        <w:rPr>
          <w:b/>
          <w:bCs/>
          <w:i/>
          <w:iCs/>
          <w:color w:val="3333CC"/>
          <w:sz w:val="20"/>
          <w:lang w:val="uk-UA"/>
        </w:rPr>
        <w:t xml:space="preserve"> згідно з прийнятим рішенням по Позичальнику:</w:t>
      </w:r>
    </w:p>
    <w:p w14:paraId="2B5DC4AB" w14:textId="0789EE81" w:rsidR="00BC055A" w:rsidRPr="00BC055A" w:rsidRDefault="25348689" w:rsidP="3473E1AA">
      <w:pPr>
        <w:pStyle w:val="a5"/>
        <w:widowControl w:val="0"/>
        <w:numPr>
          <w:ilvl w:val="0"/>
          <w:numId w:val="11"/>
        </w:numPr>
        <w:tabs>
          <w:tab w:val="left" w:pos="993"/>
        </w:tabs>
        <w:spacing w:before="160"/>
        <w:ind w:left="0" w:firstLine="426"/>
        <w:jc w:val="left"/>
        <w:rPr>
          <w:b/>
          <w:bCs/>
          <w:color w:val="0000FF"/>
          <w:sz w:val="20"/>
          <w:lang w:val="uk-UA"/>
        </w:rPr>
      </w:pPr>
      <w:proofErr w:type="spellStart"/>
      <w:r w:rsidRPr="3940AB01">
        <w:rPr>
          <w:b/>
          <w:bCs/>
          <w:i/>
          <w:iCs/>
          <w:color w:val="0000FF"/>
          <w:sz w:val="20"/>
        </w:rPr>
        <w:t>Якщо</w:t>
      </w:r>
      <w:proofErr w:type="spellEnd"/>
      <w:r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21FA1ECA" w:rsidRPr="3940AB01">
        <w:rPr>
          <w:b/>
          <w:bCs/>
          <w:i/>
          <w:iCs/>
          <w:color w:val="0000FF"/>
          <w:sz w:val="20"/>
        </w:rPr>
        <w:t>в</w:t>
      </w:r>
      <w:r w:rsidRPr="3940AB01">
        <w:rPr>
          <w:b/>
          <w:bCs/>
          <w:i/>
          <w:iCs/>
          <w:color w:val="0000FF"/>
          <w:sz w:val="20"/>
        </w:rPr>
        <w:t>становлений</w:t>
      </w:r>
      <w:proofErr w:type="spellEnd"/>
      <w:r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00BC055A" w:rsidRPr="3940AB01">
        <w:rPr>
          <w:b/>
          <w:bCs/>
          <w:i/>
          <w:iCs/>
          <w:color w:val="0000FF"/>
          <w:sz w:val="20"/>
        </w:rPr>
        <w:t>фіксован</w:t>
      </w:r>
      <w:r w:rsidR="687DC992" w:rsidRPr="3940AB01">
        <w:rPr>
          <w:b/>
          <w:bCs/>
          <w:i/>
          <w:iCs/>
          <w:color w:val="0000FF"/>
          <w:sz w:val="20"/>
          <w:lang w:val="uk-UA"/>
        </w:rPr>
        <w:t>и</w:t>
      </w:r>
      <w:r w:rsidR="6BF503D5" w:rsidRPr="3940AB01">
        <w:rPr>
          <w:b/>
          <w:bCs/>
          <w:i/>
          <w:iCs/>
          <w:color w:val="0000FF"/>
          <w:sz w:val="20"/>
          <w:lang w:val="uk-UA"/>
        </w:rPr>
        <w:t>й</w:t>
      </w:r>
      <w:proofErr w:type="spellEnd"/>
      <w:r w:rsidR="687DC992" w:rsidRPr="3940AB01">
        <w:rPr>
          <w:b/>
          <w:bCs/>
          <w:i/>
          <w:iCs/>
          <w:color w:val="0000FF"/>
          <w:sz w:val="20"/>
          <w:lang w:val="uk-UA"/>
        </w:rPr>
        <w:t xml:space="preserve"> % комісійної винагороди протягом всього строку дії Договору</w:t>
      </w:r>
      <w:r w:rsidR="009076EF" w:rsidRPr="3940AB01">
        <w:rPr>
          <w:b/>
          <w:bCs/>
          <w:i/>
          <w:iCs/>
          <w:color w:val="0000FF"/>
          <w:spacing w:val="-4"/>
          <w:sz w:val="20"/>
          <w:lang w:val="uk-UA"/>
        </w:rPr>
        <w:t>:</w:t>
      </w:r>
    </w:p>
    <w:p w14:paraId="31CE53C8" w14:textId="1EB0A763" w:rsidR="00BC055A" w:rsidRPr="00BC055A" w:rsidRDefault="169539A8" w:rsidP="00504C91">
      <w:pPr>
        <w:pStyle w:val="af2"/>
        <w:tabs>
          <w:tab w:val="left" w:pos="709"/>
        </w:tabs>
        <w:ind w:left="0" w:firstLine="709"/>
        <w:rPr>
          <w:rFonts w:ascii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>є фіксован</w:t>
      </w:r>
      <w:r w:rsidR="36237376" w:rsidRPr="3940AB01">
        <w:rPr>
          <w:rFonts w:ascii="Times New Roman" w:hAnsi="Times New Roman" w:cs="Times New Roman"/>
          <w:sz w:val="20"/>
          <w:szCs w:val="20"/>
        </w:rPr>
        <w:t>и</w:t>
      </w:r>
      <w:r w:rsidR="3A31BB62" w:rsidRPr="3940AB01">
        <w:rPr>
          <w:rFonts w:ascii="Times New Roman" w:hAnsi="Times New Roman" w:cs="Times New Roman"/>
          <w:sz w:val="20"/>
          <w:szCs w:val="20"/>
        </w:rPr>
        <w:t>й</w:t>
      </w:r>
      <w:r w:rsidRPr="3940AB01">
        <w:rPr>
          <w:rFonts w:ascii="Times New Roman" w:hAnsi="Times New Roman" w:cs="Times New Roman"/>
          <w:sz w:val="20"/>
          <w:szCs w:val="20"/>
        </w:rPr>
        <w:t xml:space="preserve"> та </w:t>
      </w:r>
      <w:r w:rsidR="00BC055A" w:rsidRPr="3940AB01">
        <w:rPr>
          <w:rFonts w:ascii="Times New Roman" w:hAnsi="Times New Roman" w:cs="Times New Roman"/>
          <w:sz w:val="20"/>
          <w:szCs w:val="20"/>
        </w:rPr>
        <w:t xml:space="preserve">складає </w:t>
      </w:r>
      <w:r w:rsidR="00BC055A" w:rsidRPr="3940AB01">
        <w:rPr>
          <w:rFonts w:ascii="Times New Roman" w:hAnsi="Times New Roman" w:cs="Times New Roman"/>
          <w:color w:val="0000FF"/>
        </w:rPr>
        <w:t>_____</w:t>
      </w:r>
      <w:r w:rsidR="00BC055A" w:rsidRPr="3940AB01">
        <w:rPr>
          <w:rFonts w:ascii="Times New Roman" w:hAnsi="Times New Roman" w:cs="Times New Roman"/>
          <w:sz w:val="20"/>
          <w:szCs w:val="20"/>
        </w:rPr>
        <w:t xml:space="preserve">% від </w:t>
      </w:r>
      <w:r w:rsidR="4FC778EB" w:rsidRPr="3940AB01">
        <w:rPr>
          <w:rFonts w:ascii="Times New Roman" w:hAnsi="Times New Roman" w:cs="Times New Roman"/>
          <w:sz w:val="20"/>
          <w:szCs w:val="20"/>
        </w:rPr>
        <w:t>суми заборгованості Позичальника за Кредитом</w:t>
      </w:r>
      <w:r w:rsidR="004C5F08">
        <w:rPr>
          <w:rFonts w:ascii="Times New Roman" w:hAnsi="Times New Roman" w:cs="Times New Roman"/>
          <w:sz w:val="20"/>
          <w:szCs w:val="20"/>
        </w:rPr>
        <w:t>.</w:t>
      </w:r>
    </w:p>
    <w:p w14:paraId="64640A8B" w14:textId="41624DF4" w:rsidR="00BC055A" w:rsidRPr="00695BE4" w:rsidRDefault="671F2A75" w:rsidP="3473E1AA">
      <w:pPr>
        <w:pStyle w:val="a5"/>
        <w:widowControl w:val="0"/>
        <w:numPr>
          <w:ilvl w:val="0"/>
          <w:numId w:val="11"/>
        </w:numPr>
        <w:tabs>
          <w:tab w:val="left" w:pos="993"/>
        </w:tabs>
        <w:spacing w:before="160"/>
        <w:ind w:left="0" w:firstLine="426"/>
        <w:jc w:val="left"/>
        <w:rPr>
          <w:b/>
          <w:bCs/>
          <w:color w:val="0000FF"/>
          <w:sz w:val="20"/>
        </w:rPr>
      </w:pPr>
      <w:r w:rsidRPr="3940AB01">
        <w:rPr>
          <w:b/>
          <w:bCs/>
          <w:i/>
          <w:iCs/>
          <w:color w:val="0000FF"/>
          <w:spacing w:val="-4"/>
          <w:sz w:val="20"/>
          <w:lang w:val="uk-UA"/>
        </w:rPr>
        <w:t xml:space="preserve">Якщо </w:t>
      </w:r>
      <w:r w:rsidR="5970DA87" w:rsidRPr="3940AB01">
        <w:rPr>
          <w:b/>
          <w:bCs/>
          <w:i/>
          <w:iCs/>
          <w:color w:val="0000FF"/>
          <w:spacing w:val="-4"/>
          <w:sz w:val="20"/>
          <w:lang w:val="uk-UA"/>
        </w:rPr>
        <w:t xml:space="preserve">встановлений </w:t>
      </w:r>
      <w:proofErr w:type="spellStart"/>
      <w:r w:rsidR="00BC055A" w:rsidRPr="3940AB01">
        <w:rPr>
          <w:b/>
          <w:bCs/>
          <w:i/>
          <w:iCs/>
          <w:color w:val="0000FF"/>
          <w:sz w:val="20"/>
        </w:rPr>
        <w:t>диференційован</w:t>
      </w:r>
      <w:r w:rsidR="34BFE649" w:rsidRPr="3940AB01">
        <w:rPr>
          <w:b/>
          <w:bCs/>
          <w:i/>
          <w:iCs/>
          <w:color w:val="0000FF"/>
          <w:sz w:val="20"/>
        </w:rPr>
        <w:t>ий</w:t>
      </w:r>
      <w:proofErr w:type="spellEnd"/>
      <w:r w:rsidR="57FF39BE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57FF39BE" w:rsidRPr="3940AB01">
        <w:rPr>
          <w:b/>
          <w:bCs/>
          <w:i/>
          <w:iCs/>
          <w:color w:val="0000FF"/>
          <w:sz w:val="20"/>
        </w:rPr>
        <w:t>розмір</w:t>
      </w:r>
      <w:proofErr w:type="spellEnd"/>
      <w:r w:rsidR="57FF39BE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57FF39BE" w:rsidRPr="3940AB01">
        <w:rPr>
          <w:b/>
          <w:bCs/>
          <w:i/>
          <w:iCs/>
          <w:color w:val="0000FF"/>
          <w:sz w:val="20"/>
        </w:rPr>
        <w:t>комісійної</w:t>
      </w:r>
      <w:proofErr w:type="spellEnd"/>
      <w:r w:rsidR="57FF39BE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57FF39BE" w:rsidRPr="3940AB01">
        <w:rPr>
          <w:b/>
          <w:bCs/>
          <w:i/>
          <w:iCs/>
          <w:color w:val="0000FF"/>
          <w:sz w:val="20"/>
        </w:rPr>
        <w:t>винагороди</w:t>
      </w:r>
      <w:proofErr w:type="spellEnd"/>
      <w:r w:rsidR="57FF39BE" w:rsidRPr="3940AB01">
        <w:rPr>
          <w:b/>
          <w:bCs/>
          <w:i/>
          <w:iCs/>
          <w:color w:val="0000FF"/>
          <w:sz w:val="20"/>
        </w:rPr>
        <w:t>:</w:t>
      </w:r>
      <w:r w:rsidR="00BC055A" w:rsidRPr="3473E1AA">
        <w:rPr>
          <w:b/>
          <w:bCs/>
          <w:color w:val="0000FF"/>
          <w:sz w:val="20"/>
        </w:rPr>
        <w:t xml:space="preserve"> </w:t>
      </w:r>
    </w:p>
    <w:p w14:paraId="47A7EC58" w14:textId="3A0EE33C" w:rsidR="00BC055A" w:rsidRPr="00695BE4" w:rsidRDefault="00BC055A" w:rsidP="00724E01">
      <w:pPr>
        <w:pStyle w:val="a5"/>
        <w:tabs>
          <w:tab w:val="left" w:pos="1999"/>
          <w:tab w:val="right" w:pos="10864"/>
        </w:tabs>
        <w:spacing w:before="60"/>
        <w:ind w:firstLine="720"/>
        <w:rPr>
          <w:b/>
          <w:bCs/>
          <w:color w:val="0000FF"/>
          <w:sz w:val="20"/>
          <w:lang w:val="uk-UA"/>
        </w:rPr>
      </w:pPr>
      <w:r w:rsidRPr="3940AB01">
        <w:rPr>
          <w:sz w:val="20"/>
          <w:lang w:val="uk-UA"/>
        </w:rPr>
        <w:lastRenderedPageBreak/>
        <w:t>є диференційован</w:t>
      </w:r>
      <w:r w:rsidR="6A73BCF5" w:rsidRPr="3940AB01">
        <w:rPr>
          <w:sz w:val="20"/>
          <w:lang w:val="uk-UA"/>
        </w:rPr>
        <w:t>ий</w:t>
      </w:r>
      <w:r w:rsidRPr="3940AB01">
        <w:rPr>
          <w:sz w:val="20"/>
          <w:lang w:val="uk-UA"/>
        </w:rPr>
        <w:t xml:space="preserve">  та складає:</w:t>
      </w:r>
    </w:p>
    <w:p w14:paraId="294C416F" w14:textId="77777777" w:rsidR="00BC055A" w:rsidRPr="00695BE4" w:rsidRDefault="00BC055A" w:rsidP="00900E13">
      <w:pPr>
        <w:pStyle w:val="af2"/>
        <w:numPr>
          <w:ilvl w:val="0"/>
          <w:numId w:val="12"/>
        </w:numPr>
        <w:tabs>
          <w:tab w:val="left" w:pos="284"/>
        </w:tabs>
        <w:autoSpaceDE/>
        <w:autoSpaceDN/>
        <w:ind w:hanging="11"/>
        <w:rPr>
          <w:rFonts w:ascii="Times New Roman" w:hAnsi="Times New Roman" w:cs="Times New Roman"/>
          <w:sz w:val="20"/>
          <w:szCs w:val="20"/>
        </w:rPr>
      </w:pPr>
      <w:r w:rsidRPr="00D11694">
        <w:rPr>
          <w:rFonts w:ascii="Times New Roman" w:hAnsi="Times New Roman" w:cs="Times New Roman"/>
          <w:color w:val="0000FF"/>
        </w:rPr>
        <w:t>____</w:t>
      </w:r>
      <w:r w:rsidRPr="00695BE4">
        <w:rPr>
          <w:rFonts w:ascii="Times New Roman" w:hAnsi="Times New Roman" w:cs="Times New Roman"/>
          <w:sz w:val="20"/>
          <w:szCs w:val="20"/>
        </w:rPr>
        <w:t xml:space="preserve">% якщо період користування Кредитом від </w:t>
      </w:r>
      <w:r w:rsidRPr="00D11694">
        <w:rPr>
          <w:rFonts w:ascii="Times New Roman" w:hAnsi="Times New Roman" w:cs="Times New Roman"/>
          <w:color w:val="0000FF"/>
        </w:rPr>
        <w:t xml:space="preserve">____ </w:t>
      </w:r>
      <w:r w:rsidRPr="00695BE4">
        <w:rPr>
          <w:rFonts w:ascii="Times New Roman" w:hAnsi="Times New Roman" w:cs="Times New Roman"/>
          <w:sz w:val="20"/>
          <w:szCs w:val="20"/>
        </w:rPr>
        <w:t xml:space="preserve"> до</w:t>
      </w:r>
      <w:r w:rsidRPr="00D11694">
        <w:rPr>
          <w:rFonts w:ascii="Times New Roman" w:hAnsi="Times New Roman" w:cs="Times New Roman"/>
          <w:color w:val="0000FF"/>
        </w:rPr>
        <w:t>____</w:t>
      </w:r>
      <w:r w:rsidRPr="00695BE4">
        <w:rPr>
          <w:rFonts w:ascii="Times New Roman" w:hAnsi="Times New Roman" w:cs="Times New Roman"/>
          <w:sz w:val="20"/>
          <w:szCs w:val="20"/>
        </w:rPr>
        <w:t xml:space="preserve"> календарних днів (включно),</w:t>
      </w:r>
    </w:p>
    <w:p w14:paraId="2D99CA30" w14:textId="77777777" w:rsidR="00BC055A" w:rsidRPr="00695BE4" w:rsidRDefault="00BC055A" w:rsidP="00900E13">
      <w:pPr>
        <w:pStyle w:val="af2"/>
        <w:numPr>
          <w:ilvl w:val="0"/>
          <w:numId w:val="12"/>
        </w:numPr>
        <w:tabs>
          <w:tab w:val="left" w:pos="284"/>
        </w:tabs>
        <w:autoSpaceDE/>
        <w:autoSpaceDN/>
        <w:ind w:hanging="11"/>
        <w:rPr>
          <w:rFonts w:ascii="Times New Roman" w:hAnsi="Times New Roman" w:cs="Times New Roman"/>
          <w:sz w:val="20"/>
          <w:szCs w:val="20"/>
        </w:rPr>
      </w:pPr>
      <w:r w:rsidRPr="00D11694">
        <w:rPr>
          <w:rFonts w:ascii="Times New Roman" w:hAnsi="Times New Roman" w:cs="Times New Roman"/>
          <w:color w:val="0000FF"/>
        </w:rPr>
        <w:t>____</w:t>
      </w:r>
      <w:r w:rsidRPr="00695BE4">
        <w:rPr>
          <w:rFonts w:ascii="Times New Roman" w:hAnsi="Times New Roman" w:cs="Times New Roman"/>
          <w:sz w:val="20"/>
          <w:szCs w:val="20"/>
        </w:rPr>
        <w:t xml:space="preserve">% якщо період користування Кредитом від </w:t>
      </w:r>
      <w:r w:rsidRPr="00D11694">
        <w:rPr>
          <w:rFonts w:ascii="Times New Roman" w:hAnsi="Times New Roman" w:cs="Times New Roman"/>
          <w:color w:val="0000FF"/>
        </w:rPr>
        <w:t>____</w:t>
      </w:r>
      <w:r w:rsidRPr="00695BE4">
        <w:rPr>
          <w:rFonts w:ascii="Times New Roman" w:hAnsi="Times New Roman" w:cs="Times New Roman"/>
          <w:sz w:val="20"/>
          <w:szCs w:val="20"/>
        </w:rPr>
        <w:t xml:space="preserve">  до</w:t>
      </w:r>
      <w:r w:rsidRPr="00D11694">
        <w:rPr>
          <w:rFonts w:ascii="Times New Roman" w:hAnsi="Times New Roman" w:cs="Times New Roman"/>
          <w:color w:val="0000FF"/>
        </w:rPr>
        <w:t>____</w:t>
      </w:r>
      <w:r w:rsidRPr="00695BE4">
        <w:rPr>
          <w:rFonts w:ascii="Times New Roman" w:hAnsi="Times New Roman" w:cs="Times New Roman"/>
          <w:sz w:val="20"/>
          <w:szCs w:val="20"/>
        </w:rPr>
        <w:t xml:space="preserve"> календарних днів (включно),</w:t>
      </w:r>
    </w:p>
    <w:p w14:paraId="6CE5AF81" w14:textId="77777777" w:rsidR="00BC055A" w:rsidRPr="00695BE4" w:rsidRDefault="00BC055A" w:rsidP="00900E13">
      <w:pPr>
        <w:pStyle w:val="af2"/>
        <w:numPr>
          <w:ilvl w:val="0"/>
          <w:numId w:val="12"/>
        </w:numPr>
        <w:tabs>
          <w:tab w:val="left" w:pos="284"/>
        </w:tabs>
        <w:autoSpaceDE/>
        <w:autoSpaceDN/>
        <w:ind w:hanging="11"/>
        <w:rPr>
          <w:rFonts w:ascii="Times New Roman" w:hAnsi="Times New Roman" w:cs="Times New Roman"/>
          <w:sz w:val="20"/>
          <w:szCs w:val="20"/>
        </w:rPr>
      </w:pPr>
      <w:r w:rsidRPr="00D11694">
        <w:rPr>
          <w:rFonts w:ascii="Times New Roman" w:hAnsi="Times New Roman" w:cs="Times New Roman"/>
          <w:color w:val="0000FF"/>
        </w:rPr>
        <w:t>____</w:t>
      </w:r>
      <w:r w:rsidRPr="00695BE4">
        <w:rPr>
          <w:rFonts w:ascii="Times New Roman" w:hAnsi="Times New Roman" w:cs="Times New Roman"/>
          <w:sz w:val="20"/>
          <w:szCs w:val="20"/>
        </w:rPr>
        <w:t xml:space="preserve">% якщо період користування Кредитом від </w:t>
      </w:r>
      <w:r w:rsidRPr="00D11694">
        <w:rPr>
          <w:rFonts w:ascii="Times New Roman" w:hAnsi="Times New Roman" w:cs="Times New Roman"/>
          <w:color w:val="0000FF"/>
        </w:rPr>
        <w:t>____</w:t>
      </w:r>
      <w:r w:rsidRPr="00695BE4">
        <w:rPr>
          <w:rFonts w:ascii="Times New Roman" w:hAnsi="Times New Roman" w:cs="Times New Roman"/>
          <w:sz w:val="20"/>
          <w:szCs w:val="20"/>
        </w:rPr>
        <w:t xml:space="preserve">  до</w:t>
      </w:r>
      <w:r w:rsidRPr="00D11694">
        <w:rPr>
          <w:rFonts w:ascii="Times New Roman" w:hAnsi="Times New Roman" w:cs="Times New Roman"/>
          <w:color w:val="0000FF"/>
        </w:rPr>
        <w:t>____</w:t>
      </w:r>
      <w:r w:rsidRPr="00695BE4">
        <w:rPr>
          <w:rFonts w:ascii="Times New Roman" w:hAnsi="Times New Roman" w:cs="Times New Roman"/>
          <w:sz w:val="20"/>
          <w:szCs w:val="20"/>
        </w:rPr>
        <w:t xml:space="preserve"> календарних днів (включно),</w:t>
      </w:r>
    </w:p>
    <w:p w14:paraId="3BC64E90" w14:textId="77777777" w:rsidR="00BC055A" w:rsidRPr="00695BE4" w:rsidRDefault="00BC055A" w:rsidP="00900E13">
      <w:pPr>
        <w:pStyle w:val="af2"/>
        <w:numPr>
          <w:ilvl w:val="0"/>
          <w:numId w:val="10"/>
        </w:numPr>
        <w:tabs>
          <w:tab w:val="left" w:pos="284"/>
        </w:tabs>
        <w:autoSpaceDE/>
        <w:autoSpaceDN/>
        <w:ind w:left="284" w:firstLine="425"/>
        <w:rPr>
          <w:rFonts w:ascii="Times New Roman" w:hAnsi="Times New Roman" w:cs="Times New Roman"/>
          <w:sz w:val="20"/>
          <w:szCs w:val="20"/>
        </w:rPr>
      </w:pPr>
      <w:r w:rsidRPr="00D11694">
        <w:rPr>
          <w:rFonts w:ascii="Times New Roman" w:hAnsi="Times New Roman" w:cs="Times New Roman"/>
          <w:color w:val="0000FF"/>
        </w:rPr>
        <w:t>____</w:t>
      </w:r>
      <w:r w:rsidRPr="00695BE4">
        <w:rPr>
          <w:rFonts w:ascii="Times New Roman" w:hAnsi="Times New Roman" w:cs="Times New Roman"/>
          <w:sz w:val="20"/>
          <w:szCs w:val="20"/>
        </w:rPr>
        <w:t xml:space="preserve">% якщо період користування Кредитом від </w:t>
      </w:r>
      <w:r w:rsidRPr="00D11694">
        <w:rPr>
          <w:rFonts w:ascii="Times New Roman" w:hAnsi="Times New Roman" w:cs="Times New Roman"/>
          <w:color w:val="0000FF"/>
        </w:rPr>
        <w:t xml:space="preserve">____ </w:t>
      </w:r>
      <w:r w:rsidRPr="00695BE4">
        <w:rPr>
          <w:rFonts w:ascii="Times New Roman" w:hAnsi="Times New Roman" w:cs="Times New Roman"/>
          <w:sz w:val="20"/>
          <w:szCs w:val="20"/>
        </w:rPr>
        <w:t xml:space="preserve"> до</w:t>
      </w:r>
      <w:r w:rsidRPr="00D11694">
        <w:rPr>
          <w:rFonts w:ascii="Times New Roman" w:hAnsi="Times New Roman" w:cs="Times New Roman"/>
          <w:color w:val="0000FF"/>
        </w:rPr>
        <w:t>____</w:t>
      </w:r>
      <w:r w:rsidRPr="00695BE4">
        <w:rPr>
          <w:rFonts w:ascii="Times New Roman" w:hAnsi="Times New Roman" w:cs="Times New Roman"/>
          <w:sz w:val="20"/>
          <w:szCs w:val="20"/>
        </w:rPr>
        <w:t xml:space="preserve"> календарних днів (включно),</w:t>
      </w:r>
    </w:p>
    <w:p w14:paraId="5498D065" w14:textId="37731012" w:rsidR="00BC055A" w:rsidRPr="00695BE4" w:rsidRDefault="00BC055A" w:rsidP="3473E1AA">
      <w:pPr>
        <w:tabs>
          <w:tab w:val="left" w:pos="709"/>
        </w:tabs>
        <w:ind w:firstLine="284"/>
        <w:rPr>
          <w:sz w:val="20"/>
        </w:rPr>
      </w:pPr>
      <w:r w:rsidRPr="3473E1AA">
        <w:rPr>
          <w:sz w:val="20"/>
        </w:rPr>
        <w:t xml:space="preserve">від </w:t>
      </w:r>
      <w:r w:rsidR="78F11492" w:rsidRPr="3473E1AA" w:rsidDel="00BC055A">
        <w:rPr>
          <w:sz w:val="20"/>
        </w:rPr>
        <w:t>Розміру</w:t>
      </w:r>
      <w:r w:rsidRPr="3473E1AA">
        <w:rPr>
          <w:sz w:val="20"/>
        </w:rPr>
        <w:t xml:space="preserve"> Кредиту</w:t>
      </w:r>
      <w:r w:rsidRPr="3473E1AA">
        <w:rPr>
          <w:spacing w:val="-11"/>
          <w:sz w:val="20"/>
        </w:rPr>
        <w:t xml:space="preserve"> </w:t>
      </w:r>
      <w:r w:rsidR="4F1A8045" w:rsidRPr="3473E1AA">
        <w:rPr>
          <w:spacing w:val="-11"/>
          <w:sz w:val="20"/>
        </w:rPr>
        <w:t xml:space="preserve">згідно з п. 2.1. Договору </w:t>
      </w:r>
      <w:r w:rsidRPr="3473E1AA">
        <w:rPr>
          <w:sz w:val="20"/>
        </w:rPr>
        <w:t>(щомісячно).</w:t>
      </w:r>
    </w:p>
    <w:p w14:paraId="03A15B8E" w14:textId="77777777" w:rsidR="00BC055A" w:rsidRPr="00687531" w:rsidRDefault="00BC055A" w:rsidP="03CAEB00">
      <w:pPr>
        <w:pStyle w:val="a5"/>
        <w:widowControl w:val="0"/>
        <w:numPr>
          <w:ilvl w:val="0"/>
          <w:numId w:val="11"/>
        </w:numPr>
        <w:tabs>
          <w:tab w:val="left" w:pos="709"/>
        </w:tabs>
        <w:spacing w:before="160"/>
        <w:ind w:left="0" w:firstLine="426"/>
        <w:jc w:val="left"/>
        <w:rPr>
          <w:b/>
          <w:bCs/>
          <w:color w:val="0000FF"/>
          <w:sz w:val="20"/>
        </w:rPr>
      </w:pPr>
      <w:r w:rsidRPr="3940AB01">
        <w:rPr>
          <w:b/>
          <w:bCs/>
          <w:i/>
          <w:iCs/>
          <w:color w:val="0000FF"/>
          <w:sz w:val="20"/>
        </w:rPr>
        <w:t xml:space="preserve">для </w:t>
      </w:r>
      <w:r w:rsidR="009076EF" w:rsidRPr="3940AB01">
        <w:rPr>
          <w:b/>
          <w:bCs/>
          <w:i/>
          <w:iCs/>
          <w:color w:val="0000FF"/>
          <w:sz w:val="20"/>
        </w:rPr>
        <w:t>К</w:t>
      </w:r>
      <w:proofErr w:type="spellStart"/>
      <w:r w:rsidR="009076EF" w:rsidRPr="3940AB01">
        <w:rPr>
          <w:b/>
          <w:bCs/>
          <w:i/>
          <w:iCs/>
          <w:color w:val="0000FF"/>
          <w:sz w:val="20"/>
          <w:lang w:val="uk-UA"/>
        </w:rPr>
        <w:t>редиту</w:t>
      </w:r>
      <w:proofErr w:type="spellEnd"/>
      <w:r w:rsidRPr="3940AB01">
        <w:rPr>
          <w:b/>
          <w:bCs/>
          <w:i/>
          <w:iCs/>
          <w:color w:val="0000FF"/>
          <w:sz w:val="20"/>
        </w:rPr>
        <w:t xml:space="preserve"> з </w:t>
      </w:r>
      <w:proofErr w:type="spellStart"/>
      <w:r w:rsidRPr="3940AB01">
        <w:rPr>
          <w:b/>
          <w:bCs/>
          <w:i/>
          <w:iCs/>
          <w:color w:val="0000FF"/>
          <w:sz w:val="20"/>
        </w:rPr>
        <w:t>ануїтетним</w:t>
      </w:r>
      <w:proofErr w:type="spellEnd"/>
      <w:r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Pr="3940AB01">
        <w:rPr>
          <w:b/>
          <w:bCs/>
          <w:i/>
          <w:iCs/>
          <w:color w:val="0000FF"/>
          <w:sz w:val="20"/>
        </w:rPr>
        <w:t>графіком</w:t>
      </w:r>
      <w:proofErr w:type="spellEnd"/>
      <w:r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Pr="3940AB01">
        <w:rPr>
          <w:b/>
          <w:bCs/>
          <w:i/>
          <w:iCs/>
          <w:color w:val="0000FF"/>
          <w:sz w:val="20"/>
        </w:rPr>
        <w:t>погашення</w:t>
      </w:r>
      <w:proofErr w:type="spellEnd"/>
      <w:r w:rsidRPr="3940AB01">
        <w:rPr>
          <w:b/>
          <w:bCs/>
          <w:i/>
          <w:iCs/>
          <w:color w:val="0000FF"/>
          <w:sz w:val="20"/>
        </w:rPr>
        <w:t>:</w:t>
      </w:r>
    </w:p>
    <w:p w14:paraId="3B3FC5C6" w14:textId="52EDFEC1" w:rsidR="01B65E6C" w:rsidRDefault="01B65E6C" w:rsidP="3940AB01">
      <w:pPr>
        <w:pStyle w:val="a5"/>
        <w:numPr>
          <w:ilvl w:val="0"/>
          <w:numId w:val="7"/>
        </w:numPr>
        <w:tabs>
          <w:tab w:val="left" w:pos="1999"/>
        </w:tabs>
        <w:spacing w:after="160" w:line="259" w:lineRule="auto"/>
        <w:rPr>
          <w:rFonts w:ascii="Calibri" w:eastAsia="Calibri" w:hAnsi="Calibri" w:cs="Calibri"/>
          <w:sz w:val="20"/>
        </w:rPr>
      </w:pPr>
      <w:r w:rsidRPr="3940AB01">
        <w:rPr>
          <w:sz w:val="20"/>
        </w:rPr>
        <w:t xml:space="preserve">не </w:t>
      </w:r>
      <w:proofErr w:type="spellStart"/>
      <w:r w:rsidRPr="3940AB01">
        <w:rPr>
          <w:sz w:val="20"/>
        </w:rPr>
        <w:t>передбачено</w:t>
      </w:r>
      <w:proofErr w:type="spellEnd"/>
      <w:r w:rsidR="769D6CBA" w:rsidRPr="3940AB01">
        <w:rPr>
          <w:sz w:val="20"/>
        </w:rPr>
        <w:t>.</w:t>
      </w:r>
    </w:p>
    <w:p w14:paraId="71215B01" w14:textId="77777777" w:rsidR="00BC055A" w:rsidRPr="00852642" w:rsidRDefault="00BC055A" w:rsidP="00900E13">
      <w:pPr>
        <w:pStyle w:val="af2"/>
        <w:numPr>
          <w:ilvl w:val="2"/>
          <w:numId w:val="8"/>
        </w:numPr>
        <w:tabs>
          <w:tab w:val="left" w:pos="709"/>
        </w:tabs>
        <w:autoSpaceDE/>
        <w:autoSpaceDN/>
        <w:rPr>
          <w:rFonts w:ascii="Times New Roman" w:hAnsi="Times New Roman" w:cs="Times New Roman"/>
          <w:sz w:val="20"/>
          <w:szCs w:val="20"/>
        </w:rPr>
      </w:pPr>
      <w:r w:rsidRPr="5873756A">
        <w:rPr>
          <w:rFonts w:ascii="Times New Roman" w:hAnsi="Times New Roman" w:cs="Times New Roman"/>
          <w:sz w:val="20"/>
          <w:szCs w:val="20"/>
        </w:rPr>
        <w:t xml:space="preserve">розмір комісійної винагороди за видачу Кредиту: </w:t>
      </w:r>
    </w:p>
    <w:p w14:paraId="2B5ABB5F" w14:textId="2339E6C0" w:rsidR="00BC055A" w:rsidRPr="0062792B" w:rsidRDefault="00BC055A" w:rsidP="3940AB01">
      <w:pPr>
        <w:pStyle w:val="a5"/>
        <w:tabs>
          <w:tab w:val="left" w:pos="1999"/>
        </w:tabs>
        <w:spacing w:before="160" w:line="216" w:lineRule="auto"/>
        <w:ind w:left="284"/>
        <w:rPr>
          <w:b/>
          <w:bCs/>
          <w:i/>
          <w:iCs/>
          <w:color w:val="3333CC"/>
          <w:sz w:val="20"/>
          <w:lang w:val="uk-UA"/>
        </w:rPr>
      </w:pPr>
      <w:r w:rsidRPr="3940AB01">
        <w:rPr>
          <w:b/>
          <w:bCs/>
          <w:i/>
          <w:iCs/>
          <w:color w:val="0000FF"/>
          <w:sz w:val="20"/>
        </w:rPr>
        <w:t xml:space="preserve">Обрати </w:t>
      </w:r>
      <w:proofErr w:type="spellStart"/>
      <w:r w:rsidRPr="3940AB01">
        <w:rPr>
          <w:b/>
          <w:bCs/>
          <w:i/>
          <w:iCs/>
          <w:color w:val="0000FF"/>
          <w:sz w:val="20"/>
        </w:rPr>
        <w:t>необхідну</w:t>
      </w:r>
      <w:proofErr w:type="spellEnd"/>
      <w:r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Pr="3940AB01">
        <w:rPr>
          <w:b/>
          <w:bCs/>
          <w:i/>
          <w:iCs/>
          <w:color w:val="0000FF"/>
          <w:sz w:val="20"/>
        </w:rPr>
        <w:t>редакцію</w:t>
      </w:r>
      <w:proofErr w:type="spellEnd"/>
      <w:r w:rsidRPr="3940AB01">
        <w:rPr>
          <w:b/>
          <w:bCs/>
          <w:i/>
          <w:iCs/>
          <w:color w:val="0000FF"/>
          <w:sz w:val="20"/>
        </w:rPr>
        <w:t xml:space="preserve"> </w:t>
      </w:r>
      <w:r w:rsidRPr="3940AB01">
        <w:rPr>
          <w:b/>
          <w:bCs/>
          <w:i/>
          <w:iCs/>
          <w:color w:val="0000FF"/>
          <w:sz w:val="20"/>
          <w:lang w:val="uk-UA"/>
        </w:rPr>
        <w:t xml:space="preserve">залежно від діючих </w:t>
      </w:r>
      <w:r w:rsidR="48F4042A" w:rsidRPr="3940AB01">
        <w:rPr>
          <w:b/>
          <w:bCs/>
          <w:i/>
          <w:iCs/>
          <w:color w:val="0000FF"/>
          <w:sz w:val="20"/>
          <w:lang w:val="uk-UA"/>
        </w:rPr>
        <w:t>Та</w:t>
      </w:r>
      <w:bookmarkStart w:id="0" w:name="_GoBack"/>
      <w:bookmarkEnd w:id="0"/>
      <w:r w:rsidR="48F4042A" w:rsidRPr="3940AB01">
        <w:rPr>
          <w:b/>
          <w:bCs/>
          <w:i/>
          <w:iCs/>
          <w:color w:val="0000FF"/>
          <w:sz w:val="20"/>
          <w:lang w:val="uk-UA"/>
        </w:rPr>
        <w:t>рифів</w:t>
      </w:r>
      <w:r w:rsidRPr="3940AB01">
        <w:rPr>
          <w:b/>
          <w:bCs/>
          <w:i/>
          <w:iCs/>
          <w:color w:val="0000FF"/>
          <w:sz w:val="20"/>
          <w:lang w:val="uk-UA"/>
        </w:rPr>
        <w:t xml:space="preserve"> та / або </w:t>
      </w:r>
      <w:proofErr w:type="gramStart"/>
      <w:r w:rsidR="57C32878" w:rsidRPr="3940AB01">
        <w:rPr>
          <w:b/>
          <w:bCs/>
          <w:i/>
          <w:iCs/>
          <w:color w:val="0000FF"/>
          <w:sz w:val="20"/>
          <w:lang w:val="uk-UA"/>
        </w:rPr>
        <w:t xml:space="preserve">прийнятого </w:t>
      </w:r>
      <w:r w:rsidRPr="3940AB01">
        <w:rPr>
          <w:b/>
          <w:bCs/>
          <w:i/>
          <w:iCs/>
          <w:color w:val="0000FF"/>
          <w:sz w:val="20"/>
          <w:lang w:val="uk-UA"/>
        </w:rPr>
        <w:t xml:space="preserve"> рішення</w:t>
      </w:r>
      <w:proofErr w:type="gramEnd"/>
      <w:r w:rsidR="5246AEEA" w:rsidRPr="3940AB01">
        <w:rPr>
          <w:b/>
          <w:bCs/>
          <w:i/>
          <w:iCs/>
          <w:color w:val="0000FF"/>
          <w:sz w:val="20"/>
          <w:lang w:val="uk-UA"/>
        </w:rPr>
        <w:t xml:space="preserve"> по Позичальнику</w:t>
      </w:r>
      <w:r w:rsidRPr="3940AB01">
        <w:rPr>
          <w:b/>
          <w:bCs/>
          <w:i/>
          <w:iCs/>
          <w:color w:val="3333CC"/>
          <w:sz w:val="20"/>
          <w:lang w:val="uk-UA"/>
        </w:rPr>
        <w:t>:</w:t>
      </w:r>
    </w:p>
    <w:p w14:paraId="390F96BB" w14:textId="3326743A" w:rsidR="00BC055A" w:rsidRPr="00CC24B0" w:rsidRDefault="00BC055A" w:rsidP="00B80C5F">
      <w:pPr>
        <w:pStyle w:val="af2"/>
        <w:tabs>
          <w:tab w:val="left" w:pos="709"/>
        </w:tabs>
        <w:ind w:left="0" w:right="232" w:firstLine="709"/>
        <w:rPr>
          <w:rFonts w:ascii="Times New Roman" w:hAnsi="Times New Roman" w:cs="Times New Roman"/>
          <w:sz w:val="20"/>
          <w:szCs w:val="20"/>
        </w:rPr>
      </w:pPr>
      <w:r w:rsidRPr="00CC24B0">
        <w:rPr>
          <w:rFonts w:ascii="Times New Roman" w:hAnsi="Times New Roman" w:cs="Times New Roman"/>
          <w:color w:val="0000FF"/>
        </w:rPr>
        <w:t>_____</w:t>
      </w:r>
      <w:r w:rsidRPr="00CC24B0">
        <w:rPr>
          <w:rFonts w:ascii="Times New Roman" w:hAnsi="Times New Roman" w:cs="Times New Roman"/>
          <w:sz w:val="20"/>
          <w:szCs w:val="20"/>
        </w:rPr>
        <w:t xml:space="preserve">% від </w:t>
      </w:r>
      <w:r w:rsidR="0762A522" w:rsidRPr="3473E1AA" w:rsidDel="00BC055A">
        <w:rPr>
          <w:rFonts w:ascii="Times New Roman" w:hAnsi="Times New Roman" w:cs="Times New Roman"/>
          <w:sz w:val="20"/>
          <w:szCs w:val="20"/>
        </w:rPr>
        <w:t>Розміру</w:t>
      </w:r>
      <w:r w:rsidRPr="00CC24B0">
        <w:rPr>
          <w:rFonts w:ascii="Times New Roman" w:hAnsi="Times New Roman" w:cs="Times New Roman"/>
          <w:sz w:val="20"/>
          <w:szCs w:val="20"/>
        </w:rPr>
        <w:t xml:space="preserve"> Кредиту</w:t>
      </w:r>
      <w:r w:rsidR="64166272" w:rsidRPr="00CC24B0">
        <w:rPr>
          <w:rFonts w:ascii="Times New Roman" w:hAnsi="Times New Roman" w:cs="Times New Roman"/>
          <w:sz w:val="20"/>
          <w:szCs w:val="20"/>
        </w:rPr>
        <w:t xml:space="preserve"> згідно з п. 2.1. Договору</w:t>
      </w:r>
      <w:r w:rsidRPr="00CC24B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CC24B0">
        <w:rPr>
          <w:rFonts w:ascii="Times New Roman" w:hAnsi="Times New Roman" w:cs="Times New Roman"/>
          <w:sz w:val="20"/>
          <w:szCs w:val="20"/>
        </w:rPr>
        <w:t>(одноразово)</w:t>
      </w:r>
      <w:r w:rsidR="62636A79" w:rsidRPr="00CC24B0">
        <w:rPr>
          <w:rFonts w:ascii="Times New Roman" w:hAnsi="Times New Roman" w:cs="Times New Roman"/>
          <w:sz w:val="20"/>
          <w:szCs w:val="20"/>
        </w:rPr>
        <w:t xml:space="preserve">. </w:t>
      </w:r>
      <w:r w:rsidR="62636A79" w:rsidRPr="3940AB01">
        <w:rPr>
          <w:rFonts w:ascii="Times New Roman" w:hAnsi="Times New Roman" w:cs="Times New Roman"/>
          <w:sz w:val="20"/>
          <w:szCs w:val="20"/>
        </w:rPr>
        <w:t>сплачується Позичальником у день отримання Кредиту</w:t>
      </w:r>
      <w:r w:rsidRPr="00CC24B0">
        <w:rPr>
          <w:rFonts w:ascii="Times New Roman" w:hAnsi="Times New Roman" w:cs="Times New Roman"/>
          <w:sz w:val="20"/>
          <w:szCs w:val="20"/>
        </w:rPr>
        <w:t>.</w:t>
      </w:r>
    </w:p>
    <w:p w14:paraId="3E5A931E" w14:textId="77777777" w:rsidR="00BC055A" w:rsidRPr="00CC24B0" w:rsidRDefault="00BC055A" w:rsidP="3940AB01">
      <w:pPr>
        <w:pStyle w:val="af2"/>
        <w:tabs>
          <w:tab w:val="left" w:pos="709"/>
        </w:tabs>
        <w:spacing w:before="120"/>
        <w:ind w:left="0" w:firstLine="284"/>
        <w:rPr>
          <w:rFonts w:ascii="Times New Roman" w:hAnsi="Times New Roman" w:cs="Times New Roman"/>
          <w:b/>
          <w:bCs/>
          <w:i/>
          <w:iCs/>
          <w:color w:val="0000FF"/>
          <w:sz w:val="20"/>
          <w:szCs w:val="20"/>
        </w:rPr>
      </w:pPr>
      <w:r w:rsidRPr="3940AB01">
        <w:rPr>
          <w:rFonts w:ascii="Times New Roman" w:hAnsi="Times New Roman" w:cs="Times New Roman"/>
          <w:b/>
          <w:bCs/>
          <w:i/>
          <w:iCs/>
          <w:color w:val="0000FF"/>
          <w:sz w:val="20"/>
          <w:szCs w:val="20"/>
        </w:rPr>
        <w:t>або</w:t>
      </w:r>
    </w:p>
    <w:p w14:paraId="4EE57251" w14:textId="77777777" w:rsidR="00BC055A" w:rsidRPr="00CC24B0" w:rsidRDefault="00BC055A" w:rsidP="0030059B">
      <w:pPr>
        <w:pStyle w:val="af2"/>
        <w:tabs>
          <w:tab w:val="left" w:pos="709"/>
        </w:tabs>
        <w:ind w:left="0" w:firstLine="709"/>
        <w:rPr>
          <w:rFonts w:ascii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>не передбачається.</w:t>
      </w:r>
    </w:p>
    <w:p w14:paraId="4F496FB6" w14:textId="364D625C" w:rsidR="3940AB01" w:rsidRDefault="3940AB01" w:rsidP="3940AB01">
      <w:pPr>
        <w:pStyle w:val="af2"/>
        <w:tabs>
          <w:tab w:val="left" w:pos="709"/>
        </w:tabs>
        <w:ind w:left="720"/>
        <w:rPr>
          <w:rFonts w:ascii="Times New Roman" w:hAnsi="Times New Roman" w:cs="Times New Roman"/>
          <w:sz w:val="20"/>
          <w:szCs w:val="20"/>
        </w:rPr>
      </w:pPr>
    </w:p>
    <w:p w14:paraId="63F5C626" w14:textId="4DC69253" w:rsidR="00BC055A" w:rsidRPr="0062792B" w:rsidRDefault="632BD4C5" w:rsidP="3940AB01">
      <w:pPr>
        <w:pStyle w:val="af2"/>
        <w:tabs>
          <w:tab w:val="left" w:pos="709"/>
        </w:tabs>
        <w:spacing w:before="120"/>
        <w:ind w:left="720"/>
        <w:rPr>
          <w:rFonts w:ascii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>2.4.4. розмір комісійної винагороди за дострокове / частково дострокове погашення Кредиту</w:t>
      </w:r>
      <w:r w:rsidR="2B2839A2" w:rsidRPr="3940AB01">
        <w:rPr>
          <w:rFonts w:ascii="Times New Roman" w:hAnsi="Times New Roman" w:cs="Times New Roman"/>
          <w:sz w:val="20"/>
          <w:szCs w:val="20"/>
        </w:rPr>
        <w:t>:</w:t>
      </w:r>
    </w:p>
    <w:p w14:paraId="1BE7F080" w14:textId="61D7CE99" w:rsidR="00BC055A" w:rsidRPr="0062792B" w:rsidRDefault="49ACA162" w:rsidP="3940AB01">
      <w:pPr>
        <w:pStyle w:val="af2"/>
        <w:tabs>
          <w:tab w:val="left" w:pos="709"/>
        </w:tabs>
        <w:spacing w:before="120"/>
        <w:ind w:left="0"/>
        <w:rPr>
          <w:rFonts w:ascii="Times New Roman" w:eastAsia="Times New Roman" w:hAnsi="Times New Roman" w:cs="Times New Roman"/>
          <w:b/>
          <w:bCs/>
          <w:i/>
          <w:iCs/>
          <w:color w:val="0000FF"/>
          <w:sz w:val="20"/>
          <w:szCs w:val="20"/>
        </w:rPr>
      </w:pPr>
      <w:r w:rsidRPr="3940AB01">
        <w:rPr>
          <w:rFonts w:ascii="Times New Roman" w:eastAsia="Times New Roman" w:hAnsi="Times New Roman" w:cs="Times New Roman"/>
          <w:b/>
          <w:bCs/>
          <w:i/>
          <w:iCs/>
          <w:color w:val="0000FF"/>
          <w:sz w:val="20"/>
          <w:szCs w:val="20"/>
        </w:rPr>
        <w:t xml:space="preserve">   </w:t>
      </w:r>
      <w:r w:rsidR="00BC055A" w:rsidRPr="3940AB01">
        <w:rPr>
          <w:rFonts w:ascii="Times New Roman" w:eastAsia="Times New Roman" w:hAnsi="Times New Roman" w:cs="Times New Roman"/>
          <w:b/>
          <w:bCs/>
          <w:i/>
          <w:iCs/>
          <w:color w:val="0000FF"/>
          <w:sz w:val="20"/>
          <w:szCs w:val="20"/>
        </w:rPr>
        <w:t xml:space="preserve">Обрати необхідну редакцію </w:t>
      </w:r>
      <w:r w:rsidR="55A3181A" w:rsidRPr="3940AB01">
        <w:rPr>
          <w:rFonts w:ascii="Times New Roman" w:eastAsia="Times New Roman" w:hAnsi="Times New Roman" w:cs="Times New Roman"/>
          <w:b/>
          <w:bCs/>
          <w:i/>
          <w:iCs/>
          <w:color w:val="0000FF"/>
          <w:sz w:val="20"/>
          <w:szCs w:val="20"/>
        </w:rPr>
        <w:t>залежно від параметрів продукту та/або прийнятого рішення по Позичальнику:</w:t>
      </w:r>
    </w:p>
    <w:p w14:paraId="4B25B619" w14:textId="4D5D6667" w:rsidR="00BC055A" w:rsidRPr="00287350" w:rsidRDefault="00BC055A" w:rsidP="00B80C5F">
      <w:pPr>
        <w:pStyle w:val="af2"/>
        <w:tabs>
          <w:tab w:val="left" w:pos="709"/>
        </w:tabs>
        <w:ind w:left="0" w:right="232" w:firstLine="709"/>
        <w:rPr>
          <w:rFonts w:ascii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color w:val="0000FF"/>
        </w:rPr>
        <w:t>_____</w:t>
      </w:r>
      <w:r w:rsidRPr="3940AB01">
        <w:rPr>
          <w:rFonts w:ascii="Times New Roman" w:hAnsi="Times New Roman" w:cs="Times New Roman"/>
          <w:sz w:val="20"/>
          <w:szCs w:val="20"/>
        </w:rPr>
        <w:t xml:space="preserve">% від суми, яка перевищує плановий платіж згідно </w:t>
      </w:r>
      <w:r w:rsidR="6EFE44AF" w:rsidRPr="3940AB01">
        <w:rPr>
          <w:rFonts w:ascii="Times New Roman" w:hAnsi="Times New Roman" w:cs="Times New Roman"/>
          <w:sz w:val="20"/>
          <w:szCs w:val="20"/>
        </w:rPr>
        <w:t xml:space="preserve">з </w:t>
      </w:r>
      <w:r w:rsidR="6C0652AC" w:rsidRPr="3940AB01">
        <w:rPr>
          <w:rFonts w:ascii="Times New Roman" w:hAnsi="Times New Roman" w:cs="Times New Roman"/>
          <w:sz w:val="20"/>
          <w:szCs w:val="20"/>
        </w:rPr>
        <w:t>Г</w:t>
      </w:r>
      <w:r w:rsidRPr="3940AB01">
        <w:rPr>
          <w:rFonts w:ascii="Times New Roman" w:hAnsi="Times New Roman" w:cs="Times New Roman"/>
          <w:sz w:val="20"/>
          <w:szCs w:val="20"/>
        </w:rPr>
        <w:t>рафік</w:t>
      </w:r>
      <w:r w:rsidR="30CA7B20" w:rsidRPr="3940AB01">
        <w:rPr>
          <w:rFonts w:ascii="Times New Roman" w:hAnsi="Times New Roman" w:cs="Times New Roman"/>
          <w:sz w:val="20"/>
          <w:szCs w:val="20"/>
        </w:rPr>
        <w:t>ом</w:t>
      </w:r>
      <w:r w:rsidR="03E2118C" w:rsidRPr="3940AB01">
        <w:rPr>
          <w:rFonts w:ascii="Times New Roman" w:hAnsi="Times New Roman" w:cs="Times New Roman"/>
          <w:sz w:val="20"/>
          <w:szCs w:val="20"/>
        </w:rPr>
        <w:t xml:space="preserve">, </w:t>
      </w:r>
      <w:r w:rsidR="68B076B4" w:rsidRPr="3940AB01">
        <w:rPr>
          <w:rFonts w:ascii="Times New Roman" w:hAnsi="Times New Roman" w:cs="Times New Roman"/>
          <w:sz w:val="20"/>
          <w:szCs w:val="20"/>
        </w:rPr>
        <w:t>протягом перших 4 місяців з дати видачі Кредиту, за кожен факт порушення графіку погашення Кредиту.</w:t>
      </w:r>
      <w:r w:rsidR="03E2118C" w:rsidRPr="3940AB0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A6C857B" w14:textId="77777777" w:rsidR="00BC055A" w:rsidRPr="00287350" w:rsidRDefault="00BC055A" w:rsidP="3473E1AA">
      <w:pPr>
        <w:pStyle w:val="af2"/>
        <w:tabs>
          <w:tab w:val="left" w:pos="709"/>
        </w:tabs>
        <w:spacing w:before="120"/>
        <w:ind w:left="0" w:firstLine="284"/>
        <w:rPr>
          <w:rFonts w:ascii="Times New Roman" w:hAnsi="Times New Roman" w:cs="Times New Roman"/>
          <w:b/>
          <w:bCs/>
          <w:color w:val="0000FF"/>
          <w:sz w:val="20"/>
          <w:szCs w:val="20"/>
        </w:rPr>
      </w:pPr>
      <w:r w:rsidRPr="3940AB01">
        <w:rPr>
          <w:rFonts w:ascii="Times New Roman" w:hAnsi="Times New Roman" w:cs="Times New Roman"/>
          <w:b/>
          <w:bCs/>
          <w:color w:val="0000FF"/>
          <w:sz w:val="20"/>
          <w:szCs w:val="20"/>
        </w:rPr>
        <w:t>або</w:t>
      </w:r>
    </w:p>
    <w:p w14:paraId="0B0FA877" w14:textId="77777777" w:rsidR="00BC055A" w:rsidRPr="00287350" w:rsidRDefault="00BC055A" w:rsidP="00FF52BF">
      <w:pPr>
        <w:pStyle w:val="af2"/>
        <w:tabs>
          <w:tab w:val="left" w:pos="709"/>
        </w:tabs>
        <w:ind w:left="0" w:firstLine="709"/>
        <w:rPr>
          <w:rFonts w:ascii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>не передбачається.</w:t>
      </w:r>
    </w:p>
    <w:p w14:paraId="5BD0A822" w14:textId="1E43BC43" w:rsidR="3940AB01" w:rsidRDefault="3940AB01" w:rsidP="3940AB01">
      <w:pPr>
        <w:pStyle w:val="af2"/>
        <w:tabs>
          <w:tab w:val="left" w:pos="709"/>
        </w:tabs>
        <w:ind w:left="0" w:firstLine="709"/>
      </w:pPr>
    </w:p>
    <w:p w14:paraId="2282DE04" w14:textId="11B96A7E" w:rsidR="005D23C1" w:rsidRPr="00756EA4" w:rsidRDefault="005D23C1" w:rsidP="3940AB01">
      <w:pPr>
        <w:pStyle w:val="af2"/>
        <w:numPr>
          <w:ilvl w:val="1"/>
          <w:numId w:val="8"/>
        </w:numPr>
        <w:tabs>
          <w:tab w:val="left" w:pos="940"/>
        </w:tabs>
        <w:spacing w:before="1" w:line="243" w:lineRule="exact"/>
        <w:jc w:val="left"/>
        <w:rPr>
          <w:rFonts w:ascii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>Терміни  погашення</w:t>
      </w:r>
      <w:r w:rsidRPr="3940AB01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3940AB01">
        <w:rPr>
          <w:rFonts w:ascii="Times New Roman" w:hAnsi="Times New Roman" w:cs="Times New Roman"/>
          <w:sz w:val="20"/>
          <w:szCs w:val="20"/>
        </w:rPr>
        <w:t>Кредиту:</w:t>
      </w:r>
    </w:p>
    <w:p w14:paraId="1A438F58" w14:textId="22911E04" w:rsidR="00A80DD3" w:rsidRPr="00A80DD3" w:rsidRDefault="00A80DD3" w:rsidP="3940AB01">
      <w:pPr>
        <w:pStyle w:val="a5"/>
        <w:tabs>
          <w:tab w:val="left" w:pos="1999"/>
        </w:tabs>
        <w:spacing w:before="120"/>
        <w:rPr>
          <w:b/>
          <w:bCs/>
          <w:i/>
          <w:iCs/>
          <w:color w:val="0000FF"/>
          <w:sz w:val="20"/>
        </w:rPr>
      </w:pPr>
      <w:r w:rsidRPr="3940AB01">
        <w:rPr>
          <w:b/>
          <w:bCs/>
          <w:i/>
          <w:iCs/>
          <w:color w:val="0000FF"/>
          <w:sz w:val="20"/>
        </w:rPr>
        <w:t xml:space="preserve">Обрати </w:t>
      </w:r>
      <w:proofErr w:type="spellStart"/>
      <w:r w:rsidRPr="3940AB01">
        <w:rPr>
          <w:b/>
          <w:bCs/>
          <w:i/>
          <w:iCs/>
          <w:color w:val="0000FF"/>
          <w:sz w:val="20"/>
        </w:rPr>
        <w:t>необхідну</w:t>
      </w:r>
      <w:proofErr w:type="spellEnd"/>
      <w:r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Pr="3940AB01">
        <w:rPr>
          <w:b/>
          <w:bCs/>
          <w:i/>
          <w:iCs/>
          <w:color w:val="0000FF"/>
          <w:sz w:val="20"/>
        </w:rPr>
        <w:t>редакцію</w:t>
      </w:r>
      <w:proofErr w:type="spellEnd"/>
      <w:r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Pr="3940AB01">
        <w:rPr>
          <w:b/>
          <w:bCs/>
          <w:i/>
          <w:iCs/>
          <w:color w:val="0000FF"/>
          <w:sz w:val="20"/>
        </w:rPr>
        <w:t>підпункту</w:t>
      </w:r>
      <w:proofErr w:type="spellEnd"/>
      <w:r w:rsidRPr="3940AB01">
        <w:rPr>
          <w:b/>
          <w:bCs/>
          <w:i/>
          <w:iCs/>
          <w:color w:val="0000FF"/>
          <w:sz w:val="20"/>
        </w:rPr>
        <w:t xml:space="preserve"> 2.</w:t>
      </w:r>
      <w:r w:rsidR="3562AC43" w:rsidRPr="3940AB01">
        <w:rPr>
          <w:b/>
          <w:bCs/>
          <w:i/>
          <w:iCs/>
          <w:color w:val="0000FF"/>
          <w:sz w:val="20"/>
        </w:rPr>
        <w:t>5</w:t>
      </w:r>
      <w:r w:rsidRPr="3940AB01">
        <w:rPr>
          <w:b/>
          <w:bCs/>
          <w:i/>
          <w:iCs/>
          <w:color w:val="0000FF"/>
          <w:sz w:val="20"/>
        </w:rPr>
        <w:t>.1.</w:t>
      </w:r>
      <w:r w:rsidR="491F916C" w:rsidRPr="3940AB01">
        <w:rPr>
          <w:b/>
          <w:bCs/>
          <w:i/>
          <w:iCs/>
          <w:color w:val="0000FF"/>
          <w:sz w:val="20"/>
        </w:rPr>
        <w:t>:</w:t>
      </w:r>
    </w:p>
    <w:p w14:paraId="401D493E" w14:textId="03123E3C" w:rsidR="00A80DD3" w:rsidRPr="00A80DD3" w:rsidRDefault="009076EF" w:rsidP="3473E1AA">
      <w:pPr>
        <w:pStyle w:val="a5"/>
        <w:widowControl w:val="0"/>
        <w:tabs>
          <w:tab w:val="left" w:pos="709"/>
        </w:tabs>
        <w:spacing w:before="160"/>
        <w:jc w:val="left"/>
        <w:rPr>
          <w:b/>
          <w:bCs/>
          <w:color w:val="0000FF"/>
          <w:sz w:val="20"/>
        </w:rPr>
      </w:pPr>
      <w:r w:rsidRPr="3940AB01">
        <w:rPr>
          <w:b/>
          <w:bCs/>
          <w:i/>
          <w:iCs/>
          <w:color w:val="0000FF"/>
          <w:sz w:val="20"/>
        </w:rPr>
        <w:t>для Кредиту</w:t>
      </w:r>
      <w:r w:rsidR="00A80DD3" w:rsidRPr="3940AB01">
        <w:rPr>
          <w:b/>
          <w:bCs/>
          <w:i/>
          <w:iCs/>
          <w:color w:val="0000FF"/>
          <w:sz w:val="20"/>
        </w:rPr>
        <w:t xml:space="preserve"> з </w:t>
      </w:r>
      <w:proofErr w:type="spellStart"/>
      <w:r w:rsidR="00A80DD3" w:rsidRPr="3940AB01">
        <w:rPr>
          <w:b/>
          <w:bCs/>
          <w:i/>
          <w:iCs/>
          <w:color w:val="0000FF"/>
          <w:sz w:val="20"/>
        </w:rPr>
        <w:t>фіксованою</w:t>
      </w:r>
      <w:proofErr w:type="spellEnd"/>
      <w:r w:rsidR="00A80DD3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00A80DD3" w:rsidRPr="3940AB01">
        <w:rPr>
          <w:b/>
          <w:bCs/>
          <w:i/>
          <w:iCs/>
          <w:color w:val="0000FF"/>
          <w:sz w:val="20"/>
        </w:rPr>
        <w:t>або</w:t>
      </w:r>
      <w:proofErr w:type="spellEnd"/>
      <w:r w:rsidR="00A80DD3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00A80DD3" w:rsidRPr="3940AB01">
        <w:rPr>
          <w:b/>
          <w:bCs/>
          <w:i/>
          <w:iCs/>
          <w:color w:val="0000FF"/>
          <w:sz w:val="20"/>
        </w:rPr>
        <w:t>диференційованою</w:t>
      </w:r>
      <w:proofErr w:type="spellEnd"/>
      <w:r w:rsidR="00A80DD3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00A80DD3" w:rsidRPr="3940AB01">
        <w:rPr>
          <w:b/>
          <w:bCs/>
          <w:i/>
          <w:iCs/>
          <w:color w:val="0000FF"/>
          <w:sz w:val="20"/>
        </w:rPr>
        <w:t>ставкою</w:t>
      </w:r>
      <w:proofErr w:type="spellEnd"/>
      <w:r w:rsidR="00A80DD3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00A80DD3" w:rsidRPr="3940AB01">
        <w:rPr>
          <w:b/>
          <w:bCs/>
          <w:i/>
          <w:iCs/>
          <w:color w:val="0000FF"/>
          <w:sz w:val="20"/>
        </w:rPr>
        <w:t>щомісячної</w:t>
      </w:r>
      <w:proofErr w:type="spellEnd"/>
      <w:r w:rsidR="00A80DD3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00A80DD3" w:rsidRPr="3940AB01">
        <w:rPr>
          <w:b/>
          <w:bCs/>
          <w:i/>
          <w:iCs/>
          <w:color w:val="0000FF"/>
          <w:sz w:val="20"/>
        </w:rPr>
        <w:t>комісії</w:t>
      </w:r>
      <w:proofErr w:type="spellEnd"/>
      <w:r w:rsidR="00A80DD3" w:rsidRPr="3940AB01">
        <w:rPr>
          <w:b/>
          <w:bCs/>
          <w:color w:val="0000FF"/>
          <w:sz w:val="20"/>
        </w:rPr>
        <w:t>:</w:t>
      </w:r>
    </w:p>
    <w:p w14:paraId="78E37A4E" w14:textId="008D6EDD" w:rsidR="00A80DD3" w:rsidRPr="00A80DD3" w:rsidRDefault="3B12C119" w:rsidP="00B80C5F">
      <w:pPr>
        <w:tabs>
          <w:tab w:val="left" w:pos="709"/>
        </w:tabs>
        <w:ind w:right="91" w:firstLine="720"/>
        <w:rPr>
          <w:szCs w:val="24"/>
        </w:rPr>
      </w:pPr>
      <w:r w:rsidRPr="3940AB01">
        <w:rPr>
          <w:sz w:val="20"/>
        </w:rPr>
        <w:t xml:space="preserve">2.5.1. </w:t>
      </w:r>
      <w:r w:rsidR="00A80DD3" w:rsidRPr="3940AB01">
        <w:rPr>
          <w:sz w:val="20"/>
        </w:rPr>
        <w:t xml:space="preserve">погашення </w:t>
      </w:r>
      <w:r w:rsidR="00687801" w:rsidRPr="3940AB01">
        <w:rPr>
          <w:sz w:val="20"/>
        </w:rPr>
        <w:t>основної суми Кредиту</w:t>
      </w:r>
      <w:r w:rsidR="00A80DD3" w:rsidRPr="3940AB01">
        <w:rPr>
          <w:sz w:val="20"/>
        </w:rPr>
        <w:t xml:space="preserve">, сплата </w:t>
      </w:r>
      <w:r w:rsidR="102D5854" w:rsidRPr="3940AB01">
        <w:rPr>
          <w:sz w:val="20"/>
        </w:rPr>
        <w:t>П</w:t>
      </w:r>
      <w:r w:rsidR="00A80DD3" w:rsidRPr="3940AB01">
        <w:rPr>
          <w:sz w:val="20"/>
        </w:rPr>
        <w:t>роцентів – щоміся</w:t>
      </w:r>
      <w:r w:rsidR="1538319F" w:rsidRPr="3940AB01">
        <w:rPr>
          <w:sz w:val="20"/>
        </w:rPr>
        <w:t>чно</w:t>
      </w:r>
      <w:r w:rsidR="00A80DD3" w:rsidRPr="3940AB01">
        <w:rPr>
          <w:sz w:val="20"/>
        </w:rPr>
        <w:t>, починаючи з місяця, наступного за місяцем укладення Договору, протягом 5 (п’яти) банківських днів</w:t>
      </w:r>
      <w:r w:rsidR="03A5BDE2" w:rsidRPr="3940AB01">
        <w:rPr>
          <w:sz w:val="20"/>
        </w:rPr>
        <w:t>,</w:t>
      </w:r>
      <w:r w:rsidR="00A80DD3" w:rsidRPr="3940AB01">
        <w:rPr>
          <w:sz w:val="20"/>
        </w:rPr>
        <w:t xml:space="preserve"> які передують календарному числу місяця, в як</w:t>
      </w:r>
      <w:r w:rsidR="412D85C6" w:rsidRPr="3940AB01">
        <w:rPr>
          <w:sz w:val="20"/>
        </w:rPr>
        <w:t>ий</w:t>
      </w:r>
      <w:r w:rsidR="00A80DD3" w:rsidRPr="3940AB01">
        <w:rPr>
          <w:sz w:val="20"/>
        </w:rPr>
        <w:t xml:space="preserve"> було укладено Договір, включно із цим числом.</w:t>
      </w:r>
    </w:p>
    <w:p w14:paraId="29D8EB27" w14:textId="77777777" w:rsidR="00A80DD3" w:rsidRPr="00A80DD3" w:rsidRDefault="009076EF" w:rsidP="3940AB01">
      <w:pPr>
        <w:pStyle w:val="a5"/>
        <w:widowControl w:val="0"/>
        <w:tabs>
          <w:tab w:val="left" w:pos="709"/>
        </w:tabs>
        <w:spacing w:before="160"/>
        <w:jc w:val="left"/>
        <w:rPr>
          <w:b/>
          <w:bCs/>
          <w:i/>
          <w:iCs/>
          <w:color w:val="0000FF"/>
          <w:sz w:val="20"/>
        </w:rPr>
      </w:pPr>
      <w:r w:rsidRPr="3940AB01">
        <w:rPr>
          <w:b/>
          <w:bCs/>
          <w:i/>
          <w:iCs/>
          <w:color w:val="0000FF"/>
          <w:sz w:val="20"/>
        </w:rPr>
        <w:t>для Кредиту</w:t>
      </w:r>
      <w:r w:rsidR="00A80DD3" w:rsidRPr="3940AB01">
        <w:rPr>
          <w:b/>
          <w:bCs/>
          <w:i/>
          <w:iCs/>
          <w:color w:val="0000FF"/>
          <w:sz w:val="20"/>
        </w:rPr>
        <w:t xml:space="preserve"> з </w:t>
      </w:r>
      <w:proofErr w:type="spellStart"/>
      <w:r w:rsidR="00A80DD3" w:rsidRPr="3940AB01">
        <w:rPr>
          <w:b/>
          <w:bCs/>
          <w:i/>
          <w:iCs/>
          <w:color w:val="0000FF"/>
          <w:sz w:val="20"/>
        </w:rPr>
        <w:t>ануїтетним</w:t>
      </w:r>
      <w:proofErr w:type="spellEnd"/>
      <w:r w:rsidR="00A80DD3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00A80DD3" w:rsidRPr="3940AB01">
        <w:rPr>
          <w:b/>
          <w:bCs/>
          <w:i/>
          <w:iCs/>
          <w:color w:val="0000FF"/>
          <w:sz w:val="20"/>
        </w:rPr>
        <w:t>графіком</w:t>
      </w:r>
      <w:proofErr w:type="spellEnd"/>
      <w:r w:rsidR="00A80DD3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00A80DD3" w:rsidRPr="3940AB01">
        <w:rPr>
          <w:b/>
          <w:bCs/>
          <w:i/>
          <w:iCs/>
          <w:color w:val="0000FF"/>
          <w:sz w:val="20"/>
        </w:rPr>
        <w:t>погашення</w:t>
      </w:r>
      <w:proofErr w:type="spellEnd"/>
      <w:r w:rsidR="00A80DD3" w:rsidRPr="3940AB01">
        <w:rPr>
          <w:b/>
          <w:bCs/>
          <w:i/>
          <w:iCs/>
          <w:color w:val="0000FF"/>
          <w:sz w:val="20"/>
        </w:rPr>
        <w:t>:</w:t>
      </w:r>
    </w:p>
    <w:p w14:paraId="14998FD9" w14:textId="31A8E88B" w:rsidR="00A80DD3" w:rsidRPr="00A80DD3" w:rsidRDefault="5908482E" w:rsidP="3940AB01">
      <w:pPr>
        <w:tabs>
          <w:tab w:val="left" w:pos="709"/>
        </w:tabs>
        <w:ind w:firstLine="709"/>
        <w:rPr>
          <w:szCs w:val="24"/>
        </w:rPr>
      </w:pPr>
      <w:r w:rsidRPr="3940AB01">
        <w:rPr>
          <w:sz w:val="20"/>
        </w:rPr>
        <w:t xml:space="preserve">2.5.1. </w:t>
      </w:r>
      <w:r w:rsidR="00A80DD3" w:rsidRPr="3940AB01">
        <w:rPr>
          <w:sz w:val="20"/>
        </w:rPr>
        <w:t xml:space="preserve">погашення </w:t>
      </w:r>
      <w:r w:rsidR="00687801" w:rsidRPr="3940AB01">
        <w:rPr>
          <w:sz w:val="20"/>
        </w:rPr>
        <w:t>основної суми Кредиту</w:t>
      </w:r>
      <w:r w:rsidR="00A80DD3" w:rsidRPr="3940AB01">
        <w:rPr>
          <w:sz w:val="20"/>
        </w:rPr>
        <w:t xml:space="preserve">, сплата </w:t>
      </w:r>
      <w:r w:rsidR="3DDABD56" w:rsidRPr="3940AB01">
        <w:rPr>
          <w:sz w:val="20"/>
        </w:rPr>
        <w:t>П</w:t>
      </w:r>
      <w:r w:rsidR="00A80DD3" w:rsidRPr="3940AB01">
        <w:rPr>
          <w:sz w:val="20"/>
        </w:rPr>
        <w:t>роцентів – щоміся</w:t>
      </w:r>
      <w:r w:rsidR="081A0B1E" w:rsidRPr="3940AB01">
        <w:rPr>
          <w:sz w:val="20"/>
        </w:rPr>
        <w:t>чно</w:t>
      </w:r>
      <w:r w:rsidR="00A80DD3" w:rsidRPr="3940AB01">
        <w:rPr>
          <w:sz w:val="20"/>
        </w:rPr>
        <w:t>, починаючи з місяця</w:t>
      </w:r>
      <w:r w:rsidR="3B4B2184" w:rsidRPr="3940AB01">
        <w:rPr>
          <w:sz w:val="20"/>
        </w:rPr>
        <w:t>,</w:t>
      </w:r>
      <w:r w:rsidR="00A80DD3" w:rsidRPr="3940AB01">
        <w:rPr>
          <w:sz w:val="20"/>
        </w:rPr>
        <w:t xml:space="preserve"> наступного за місяцем укладення Договору, числа</w:t>
      </w:r>
      <w:r w:rsidR="5D805063" w:rsidRPr="3940AB01">
        <w:rPr>
          <w:sz w:val="20"/>
        </w:rPr>
        <w:t>,</w:t>
      </w:r>
      <w:r w:rsidR="00A80DD3" w:rsidRPr="3940AB01">
        <w:rPr>
          <w:sz w:val="20"/>
        </w:rPr>
        <w:t xml:space="preserve"> в яке було укладено Договір.</w:t>
      </w:r>
    </w:p>
    <w:p w14:paraId="091AE266" w14:textId="4C977422" w:rsidR="00A80DD3" w:rsidRPr="00A80DD3" w:rsidRDefault="00A80DD3" w:rsidP="3940AB01">
      <w:pPr>
        <w:pStyle w:val="af2"/>
        <w:ind w:left="0" w:firstLine="709"/>
        <w:rPr>
          <w:rFonts w:ascii="Times New Roman" w:hAnsi="Times New Roman" w:cs="Times New Roman"/>
          <w:sz w:val="20"/>
          <w:szCs w:val="20"/>
        </w:rPr>
      </w:pPr>
      <w:r w:rsidRPr="1DB5C77C">
        <w:rPr>
          <w:rFonts w:ascii="Times New Roman" w:hAnsi="Times New Roman" w:cs="Times New Roman"/>
          <w:sz w:val="20"/>
          <w:szCs w:val="20"/>
          <w:u w:val="single"/>
        </w:rPr>
        <w:t xml:space="preserve">Погашення </w:t>
      </w:r>
      <w:r w:rsidR="30D058C4" w:rsidRPr="1DB5C77C">
        <w:rPr>
          <w:rFonts w:ascii="Times New Roman" w:hAnsi="Times New Roman" w:cs="Times New Roman"/>
          <w:sz w:val="20"/>
          <w:szCs w:val="20"/>
          <w:u w:val="single"/>
        </w:rPr>
        <w:t xml:space="preserve">платежу за </w:t>
      </w:r>
      <w:proofErr w:type="spellStart"/>
      <w:r w:rsidRPr="1DB5C77C">
        <w:rPr>
          <w:rFonts w:ascii="Times New Roman" w:hAnsi="Times New Roman" w:cs="Times New Roman"/>
          <w:sz w:val="20"/>
          <w:szCs w:val="20"/>
          <w:u w:val="single"/>
        </w:rPr>
        <w:t>ануїтетн</w:t>
      </w:r>
      <w:r w:rsidR="0C1B659E" w:rsidRPr="1DB5C77C">
        <w:rPr>
          <w:rFonts w:ascii="Times New Roman" w:hAnsi="Times New Roman" w:cs="Times New Roman"/>
          <w:sz w:val="20"/>
          <w:szCs w:val="20"/>
          <w:u w:val="single"/>
        </w:rPr>
        <w:t>им</w:t>
      </w:r>
      <w:proofErr w:type="spellEnd"/>
      <w:r w:rsidR="62B564C9" w:rsidRPr="1DB5C77C">
        <w:rPr>
          <w:rFonts w:ascii="Times New Roman" w:hAnsi="Times New Roman" w:cs="Times New Roman"/>
          <w:sz w:val="20"/>
          <w:szCs w:val="20"/>
          <w:u w:val="single"/>
        </w:rPr>
        <w:t xml:space="preserve"> графіком погашення</w:t>
      </w:r>
      <w:r w:rsidRPr="1DB5C77C">
        <w:rPr>
          <w:rFonts w:ascii="Times New Roman" w:hAnsi="Times New Roman" w:cs="Times New Roman"/>
          <w:sz w:val="20"/>
          <w:szCs w:val="20"/>
          <w:u w:val="single"/>
        </w:rPr>
        <w:t xml:space="preserve"> здійснюється </w:t>
      </w:r>
      <w:r w:rsidR="5FA1F6B8" w:rsidRPr="1DB5C77C">
        <w:rPr>
          <w:rFonts w:ascii="Times New Roman" w:hAnsi="Times New Roman" w:cs="Times New Roman"/>
          <w:sz w:val="20"/>
          <w:szCs w:val="20"/>
          <w:u w:val="single"/>
        </w:rPr>
        <w:t xml:space="preserve">Позичальником </w:t>
      </w:r>
      <w:r w:rsidRPr="1DB5C77C">
        <w:rPr>
          <w:rFonts w:ascii="Times New Roman" w:hAnsi="Times New Roman" w:cs="Times New Roman"/>
          <w:sz w:val="20"/>
          <w:szCs w:val="20"/>
          <w:u w:val="single"/>
        </w:rPr>
        <w:t xml:space="preserve">в день згідно </w:t>
      </w:r>
      <w:r w:rsidR="7069E1E1" w:rsidRPr="1DB5C77C">
        <w:rPr>
          <w:rFonts w:ascii="Times New Roman" w:hAnsi="Times New Roman" w:cs="Times New Roman"/>
          <w:sz w:val="20"/>
          <w:szCs w:val="20"/>
          <w:u w:val="single"/>
        </w:rPr>
        <w:t xml:space="preserve">з </w:t>
      </w:r>
      <w:r w:rsidRPr="1DB5C77C">
        <w:rPr>
          <w:rFonts w:ascii="Times New Roman" w:hAnsi="Times New Roman" w:cs="Times New Roman"/>
          <w:sz w:val="20"/>
          <w:szCs w:val="20"/>
          <w:u w:val="single"/>
        </w:rPr>
        <w:t>Графік</w:t>
      </w:r>
      <w:r w:rsidR="01FC3622" w:rsidRPr="1DB5C77C">
        <w:rPr>
          <w:rFonts w:ascii="Times New Roman" w:hAnsi="Times New Roman" w:cs="Times New Roman"/>
          <w:sz w:val="20"/>
          <w:szCs w:val="20"/>
          <w:u w:val="single"/>
        </w:rPr>
        <w:t>ом</w:t>
      </w:r>
      <w:r w:rsidRPr="1DB5C77C">
        <w:rPr>
          <w:rFonts w:ascii="Times New Roman" w:hAnsi="Times New Roman" w:cs="Times New Roman"/>
          <w:sz w:val="20"/>
          <w:szCs w:val="20"/>
          <w:u w:val="single"/>
        </w:rPr>
        <w:t xml:space="preserve"> погашення Кредиту</w:t>
      </w:r>
      <w:r w:rsidRPr="1DB5C77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78D41C1" w14:textId="22EECA82" w:rsidR="00A80DD3" w:rsidRPr="00CE293B" w:rsidRDefault="51A6D5A1" w:rsidP="00B80C5F">
      <w:pPr>
        <w:pStyle w:val="af2"/>
        <w:ind w:left="0" w:right="91" w:firstLine="709"/>
        <w:rPr>
          <w:rFonts w:ascii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>У випадку здійснення Позичальником часткової дострокової оплати Кредиту</w:t>
      </w:r>
      <w:r w:rsidR="4CA363A8" w:rsidRPr="3940AB01">
        <w:rPr>
          <w:rFonts w:ascii="Times New Roman" w:hAnsi="Times New Roman" w:cs="Times New Roman"/>
          <w:sz w:val="20"/>
          <w:szCs w:val="20"/>
        </w:rPr>
        <w:t xml:space="preserve"> в порядку, передбаченому Правилами</w:t>
      </w:r>
      <w:r w:rsidRPr="3940AB01">
        <w:rPr>
          <w:rFonts w:ascii="Times New Roman" w:hAnsi="Times New Roman" w:cs="Times New Roman"/>
          <w:sz w:val="20"/>
          <w:szCs w:val="20"/>
        </w:rPr>
        <w:t>, р</w:t>
      </w:r>
      <w:r w:rsidR="00A80DD3" w:rsidRPr="3940AB01">
        <w:rPr>
          <w:rFonts w:ascii="Times New Roman" w:hAnsi="Times New Roman" w:cs="Times New Roman"/>
          <w:sz w:val="20"/>
          <w:szCs w:val="20"/>
        </w:rPr>
        <w:t xml:space="preserve">озмір </w:t>
      </w:r>
      <w:r w:rsidR="0E1286FA" w:rsidRPr="3940AB01">
        <w:rPr>
          <w:rFonts w:ascii="Times New Roman" w:hAnsi="Times New Roman" w:cs="Times New Roman"/>
          <w:sz w:val="20"/>
          <w:szCs w:val="20"/>
        </w:rPr>
        <w:t>платежів, що належать до сплати Позичальником та зазначені в Графіку погашення, - змінюються та Позичальник має право звернутись до Кредитора з метою отримання нового Г</w:t>
      </w:r>
      <w:r w:rsidR="1F3CB1FC" w:rsidRPr="3940AB01">
        <w:rPr>
          <w:rFonts w:ascii="Times New Roman" w:hAnsi="Times New Roman" w:cs="Times New Roman"/>
          <w:sz w:val="20"/>
          <w:szCs w:val="20"/>
        </w:rPr>
        <w:t>р</w:t>
      </w:r>
      <w:r w:rsidR="0E1286FA" w:rsidRPr="3940AB01">
        <w:rPr>
          <w:rFonts w:ascii="Times New Roman" w:hAnsi="Times New Roman" w:cs="Times New Roman"/>
          <w:sz w:val="20"/>
          <w:szCs w:val="20"/>
        </w:rPr>
        <w:t xml:space="preserve">афіку. </w:t>
      </w:r>
    </w:p>
    <w:p w14:paraId="261DF3C5" w14:textId="7CA8A733" w:rsidR="0000774C" w:rsidRPr="002079E8" w:rsidRDefault="0000774C" w:rsidP="3940AB01">
      <w:pPr>
        <w:pStyle w:val="a5"/>
        <w:rPr>
          <w:szCs w:val="24"/>
        </w:rPr>
      </w:pPr>
    </w:p>
    <w:p w14:paraId="0D7BD758" w14:textId="69F8918F" w:rsidR="0000774C" w:rsidRDefault="0BAA6B66" w:rsidP="3940AB01">
      <w:pPr>
        <w:tabs>
          <w:tab w:val="left" w:pos="709"/>
        </w:tabs>
        <w:rPr>
          <w:b/>
          <w:bCs/>
          <w:i/>
          <w:iCs/>
          <w:color w:val="0000FF"/>
          <w:sz w:val="20"/>
        </w:rPr>
      </w:pPr>
      <w:r w:rsidRPr="3940AB01">
        <w:rPr>
          <w:b/>
          <w:bCs/>
          <w:i/>
          <w:iCs/>
          <w:color w:val="0000FF"/>
          <w:sz w:val="20"/>
        </w:rPr>
        <w:t xml:space="preserve">п. 2.5.2. - </w:t>
      </w:r>
      <w:r w:rsidR="481C7376" w:rsidRPr="3940AB01">
        <w:rPr>
          <w:b/>
          <w:bCs/>
          <w:i/>
          <w:iCs/>
          <w:color w:val="0000FF"/>
          <w:sz w:val="20"/>
        </w:rPr>
        <w:t xml:space="preserve">для Кредиту з фіксованою або диференційованою ставкою щомісячної комісії. Якщо </w:t>
      </w:r>
      <w:proofErr w:type="spellStart"/>
      <w:r w:rsidR="481C7376" w:rsidRPr="3940AB01">
        <w:rPr>
          <w:b/>
          <w:bCs/>
          <w:i/>
          <w:iCs/>
          <w:color w:val="0000FF"/>
          <w:sz w:val="20"/>
        </w:rPr>
        <w:t>аннуїтет</w:t>
      </w:r>
      <w:proofErr w:type="spellEnd"/>
      <w:r w:rsidR="3682EE16" w:rsidRPr="3940AB01">
        <w:rPr>
          <w:b/>
          <w:bCs/>
          <w:i/>
          <w:iCs/>
          <w:color w:val="0000FF"/>
          <w:sz w:val="20"/>
        </w:rPr>
        <w:t xml:space="preserve"> </w:t>
      </w:r>
      <w:r w:rsidR="481C7376" w:rsidRPr="3940AB01">
        <w:rPr>
          <w:b/>
          <w:bCs/>
          <w:i/>
          <w:iCs/>
          <w:color w:val="0000FF"/>
          <w:sz w:val="20"/>
        </w:rPr>
        <w:t xml:space="preserve">- </w:t>
      </w:r>
      <w:r w:rsidR="565D8534" w:rsidRPr="3940AB01">
        <w:rPr>
          <w:b/>
          <w:bCs/>
          <w:i/>
          <w:iCs/>
          <w:color w:val="0000FF"/>
          <w:sz w:val="20"/>
        </w:rPr>
        <w:t xml:space="preserve">п. 2.5.2. підлягає </w:t>
      </w:r>
      <w:r w:rsidR="481C7376" w:rsidRPr="3940AB01">
        <w:rPr>
          <w:b/>
          <w:bCs/>
          <w:i/>
          <w:iCs/>
          <w:color w:val="0000FF"/>
          <w:sz w:val="20"/>
        </w:rPr>
        <w:t>видал</w:t>
      </w:r>
      <w:r w:rsidR="36A99D34" w:rsidRPr="3940AB01">
        <w:rPr>
          <w:b/>
          <w:bCs/>
          <w:i/>
          <w:iCs/>
          <w:color w:val="0000FF"/>
          <w:sz w:val="20"/>
        </w:rPr>
        <w:t>енню</w:t>
      </w:r>
      <w:r w:rsidR="481C7376" w:rsidRPr="3940AB01">
        <w:rPr>
          <w:b/>
          <w:bCs/>
          <w:i/>
          <w:iCs/>
          <w:color w:val="0000FF"/>
          <w:sz w:val="20"/>
        </w:rPr>
        <w:t>:</w:t>
      </w:r>
    </w:p>
    <w:p w14:paraId="2CC8B355" w14:textId="75342BC0" w:rsidR="0000774C" w:rsidRDefault="30FA7ABA" w:rsidP="00B80C5F">
      <w:pPr>
        <w:tabs>
          <w:tab w:val="left" w:pos="709"/>
        </w:tabs>
        <w:ind w:right="91" w:firstLine="720"/>
        <w:jc w:val="both"/>
        <w:rPr>
          <w:b/>
          <w:bCs/>
          <w:i/>
          <w:iCs/>
          <w:color w:val="1F4E79" w:themeColor="accent1" w:themeShade="80"/>
          <w:szCs w:val="24"/>
        </w:rPr>
      </w:pPr>
      <w:r w:rsidRPr="3940AB01">
        <w:rPr>
          <w:sz w:val="20"/>
        </w:rPr>
        <w:t xml:space="preserve">2.5.2. </w:t>
      </w:r>
      <w:r w:rsidR="2D75C542" w:rsidRPr="3940AB01">
        <w:rPr>
          <w:rFonts w:eastAsia="Verdana"/>
          <w:b/>
          <w:bCs/>
          <w:i/>
          <w:iCs/>
          <w:color w:val="1F4E79" w:themeColor="accent1" w:themeShade="80"/>
          <w:sz w:val="20"/>
        </w:rPr>
        <w:t xml:space="preserve"> </w:t>
      </w:r>
      <w:r w:rsidR="2D75C542" w:rsidRPr="3940AB01">
        <w:rPr>
          <w:color w:val="1F4E79" w:themeColor="accent1" w:themeShade="80"/>
          <w:sz w:val="20"/>
        </w:rPr>
        <w:t xml:space="preserve"> </w:t>
      </w:r>
      <w:r w:rsidR="2D75C542" w:rsidRPr="3940AB01">
        <w:rPr>
          <w:sz w:val="20"/>
        </w:rPr>
        <w:t xml:space="preserve">сплата комісійної винагороди за Кредитом </w:t>
      </w:r>
      <w:r w:rsidR="0239877E" w:rsidRPr="3940AB01">
        <w:rPr>
          <w:sz w:val="20"/>
        </w:rPr>
        <w:t xml:space="preserve">відповідно до даного Договору здійснюється Позичальником </w:t>
      </w:r>
      <w:r w:rsidR="2D75C542" w:rsidRPr="3940AB01">
        <w:rPr>
          <w:sz w:val="20"/>
        </w:rPr>
        <w:t xml:space="preserve">– щомісячно, починаючи </w:t>
      </w:r>
      <w:r w:rsidR="1E521A0E" w:rsidRPr="3940AB01">
        <w:rPr>
          <w:sz w:val="20"/>
        </w:rPr>
        <w:t xml:space="preserve">місяця, наступного </w:t>
      </w:r>
      <w:r w:rsidR="2D75C542" w:rsidRPr="3940AB01">
        <w:rPr>
          <w:sz w:val="20"/>
        </w:rPr>
        <w:t>за місяцем укладення Договору, до календарного числа місяця, в яке було укладено Договір, включно із цим числом.</w:t>
      </w:r>
    </w:p>
    <w:p w14:paraId="5CB73634" w14:textId="48256BF0" w:rsidR="3940AB01" w:rsidRDefault="3940AB01" w:rsidP="3940AB01">
      <w:pPr>
        <w:tabs>
          <w:tab w:val="left" w:pos="709"/>
          <w:tab w:val="left" w:pos="924"/>
        </w:tabs>
        <w:ind w:left="349"/>
        <w:rPr>
          <w:sz w:val="20"/>
        </w:rPr>
      </w:pPr>
    </w:p>
    <w:p w14:paraId="6B52F5E4" w14:textId="48D46817" w:rsidR="51D3B370" w:rsidRDefault="69C57B3B" w:rsidP="3940AB01">
      <w:pPr>
        <w:tabs>
          <w:tab w:val="left" w:pos="709"/>
          <w:tab w:val="left" w:pos="924"/>
        </w:tabs>
        <w:ind w:hanging="720"/>
        <w:jc w:val="both"/>
        <w:rPr>
          <w:szCs w:val="24"/>
        </w:rPr>
      </w:pPr>
      <w:r w:rsidRPr="3940AB01">
        <w:rPr>
          <w:sz w:val="20"/>
        </w:rPr>
        <w:t xml:space="preserve">                      </w:t>
      </w:r>
      <w:r w:rsidR="7B526A79" w:rsidRPr="3940AB01">
        <w:rPr>
          <w:sz w:val="20"/>
        </w:rPr>
        <w:t>2.6</w:t>
      </w:r>
      <w:r w:rsidR="51D3B370" w:rsidRPr="3940AB01">
        <w:rPr>
          <w:sz w:val="20"/>
        </w:rPr>
        <w:t>. Сторони узгодили, що Графік погашення Кредиту надається Позичальнику в день укладення даного Договору у вигляді Додатку 1, який є невід</w:t>
      </w:r>
      <w:r w:rsidR="0E3F64C9" w:rsidRPr="3940AB01">
        <w:rPr>
          <w:sz w:val="20"/>
        </w:rPr>
        <w:t>’ємною його частиною</w:t>
      </w:r>
      <w:r w:rsidR="51D3B370" w:rsidRPr="3940AB01">
        <w:rPr>
          <w:sz w:val="20"/>
        </w:rPr>
        <w:t>.</w:t>
      </w:r>
    </w:p>
    <w:p w14:paraId="56DB5E84" w14:textId="6A0B1472" w:rsidR="00621FEC" w:rsidRPr="00621FEC" w:rsidRDefault="00621FEC" w:rsidP="3940AB01">
      <w:pPr>
        <w:pStyle w:val="a5"/>
        <w:tabs>
          <w:tab w:val="left" w:pos="1999"/>
        </w:tabs>
        <w:spacing w:before="120" w:line="360" w:lineRule="auto"/>
        <w:rPr>
          <w:b/>
          <w:bCs/>
          <w:i/>
          <w:iCs/>
          <w:color w:val="3333CC"/>
          <w:sz w:val="20"/>
          <w:lang w:val="uk-UA"/>
        </w:rPr>
      </w:pPr>
      <w:r w:rsidRPr="3940AB01">
        <w:rPr>
          <w:b/>
          <w:bCs/>
          <w:i/>
          <w:iCs/>
          <w:color w:val="0000FF"/>
          <w:sz w:val="20"/>
        </w:rPr>
        <w:t xml:space="preserve">Обрати </w:t>
      </w:r>
      <w:proofErr w:type="spellStart"/>
      <w:r w:rsidRPr="3940AB01">
        <w:rPr>
          <w:b/>
          <w:bCs/>
          <w:i/>
          <w:iCs/>
          <w:color w:val="0000FF"/>
          <w:sz w:val="20"/>
        </w:rPr>
        <w:t>необхідну</w:t>
      </w:r>
      <w:proofErr w:type="spellEnd"/>
      <w:r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Pr="3940AB01">
        <w:rPr>
          <w:b/>
          <w:bCs/>
          <w:i/>
          <w:iCs/>
          <w:color w:val="0000FF"/>
          <w:sz w:val="20"/>
        </w:rPr>
        <w:t>редакцію</w:t>
      </w:r>
      <w:proofErr w:type="spellEnd"/>
      <w:r w:rsidRPr="3940AB01">
        <w:rPr>
          <w:b/>
          <w:bCs/>
          <w:i/>
          <w:iCs/>
          <w:color w:val="0000FF"/>
          <w:sz w:val="20"/>
        </w:rPr>
        <w:t xml:space="preserve"> пункту 2.</w:t>
      </w:r>
      <w:r w:rsidR="014EB804" w:rsidRPr="3940AB01">
        <w:rPr>
          <w:b/>
          <w:bCs/>
          <w:i/>
          <w:iCs/>
          <w:color w:val="0000FF"/>
          <w:sz w:val="20"/>
        </w:rPr>
        <w:t>7</w:t>
      </w:r>
      <w:r w:rsidRPr="3940AB01">
        <w:rPr>
          <w:b/>
          <w:bCs/>
          <w:i/>
          <w:iCs/>
          <w:color w:val="3333CC"/>
          <w:sz w:val="20"/>
        </w:rPr>
        <w:t>.</w:t>
      </w:r>
      <w:r w:rsidR="645E37D5" w:rsidRPr="3940AB01">
        <w:rPr>
          <w:b/>
          <w:bCs/>
          <w:i/>
          <w:iCs/>
          <w:color w:val="3333CC"/>
          <w:sz w:val="20"/>
        </w:rPr>
        <w:t xml:space="preserve"> </w:t>
      </w:r>
      <w:r w:rsidR="645E37D5" w:rsidRPr="3940AB01">
        <w:rPr>
          <w:b/>
          <w:bCs/>
          <w:i/>
          <w:iCs/>
          <w:color w:val="3333CC"/>
          <w:sz w:val="20"/>
          <w:lang w:val="uk-UA"/>
        </w:rPr>
        <w:t>згідно з прийнятим рішенням по Позичальнику:</w:t>
      </w:r>
    </w:p>
    <w:p w14:paraId="79361A06" w14:textId="6B89455D" w:rsidR="00621FEC" w:rsidRPr="00BB2980" w:rsidRDefault="009076EF" w:rsidP="3940AB01">
      <w:pPr>
        <w:pStyle w:val="a5"/>
        <w:tabs>
          <w:tab w:val="left" w:pos="709"/>
        </w:tabs>
        <w:spacing w:line="360" w:lineRule="auto"/>
        <w:jc w:val="left"/>
        <w:rPr>
          <w:szCs w:val="24"/>
        </w:rPr>
      </w:pPr>
      <w:r w:rsidRPr="3940AB01">
        <w:rPr>
          <w:b/>
          <w:bCs/>
          <w:i/>
          <w:iCs/>
          <w:color w:val="0000FF"/>
          <w:sz w:val="20"/>
        </w:rPr>
        <w:t>для К</w:t>
      </w:r>
      <w:proofErr w:type="spellStart"/>
      <w:r w:rsidRPr="3940AB01">
        <w:rPr>
          <w:b/>
          <w:bCs/>
          <w:i/>
          <w:iCs/>
          <w:color w:val="0000FF"/>
          <w:sz w:val="20"/>
          <w:lang w:val="uk-UA"/>
        </w:rPr>
        <w:t>редиту</w:t>
      </w:r>
      <w:proofErr w:type="spellEnd"/>
      <w:r w:rsidR="00621FEC" w:rsidRPr="3940AB01">
        <w:rPr>
          <w:b/>
          <w:bCs/>
          <w:i/>
          <w:iCs/>
          <w:color w:val="0000FF"/>
          <w:sz w:val="20"/>
        </w:rPr>
        <w:t xml:space="preserve"> з </w:t>
      </w:r>
      <w:proofErr w:type="spellStart"/>
      <w:r w:rsidR="00621FEC" w:rsidRPr="3940AB01">
        <w:rPr>
          <w:b/>
          <w:bCs/>
          <w:i/>
          <w:iCs/>
          <w:color w:val="0000FF"/>
          <w:sz w:val="20"/>
        </w:rPr>
        <w:t>фіксованою</w:t>
      </w:r>
      <w:proofErr w:type="spellEnd"/>
      <w:r w:rsidR="00621FEC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00621FEC" w:rsidRPr="3940AB01">
        <w:rPr>
          <w:b/>
          <w:bCs/>
          <w:i/>
          <w:iCs/>
          <w:color w:val="0000FF"/>
          <w:sz w:val="20"/>
        </w:rPr>
        <w:t>або</w:t>
      </w:r>
      <w:proofErr w:type="spellEnd"/>
      <w:r w:rsidR="00621FEC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00621FEC" w:rsidRPr="3940AB01">
        <w:rPr>
          <w:b/>
          <w:bCs/>
          <w:i/>
          <w:iCs/>
          <w:color w:val="0000FF"/>
          <w:sz w:val="20"/>
        </w:rPr>
        <w:t>диференційованою</w:t>
      </w:r>
      <w:proofErr w:type="spellEnd"/>
      <w:r w:rsidR="00621FEC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proofErr w:type="gramStart"/>
      <w:r w:rsidR="00621FEC" w:rsidRPr="3940AB01">
        <w:rPr>
          <w:b/>
          <w:bCs/>
          <w:i/>
          <w:iCs/>
          <w:color w:val="0000FF"/>
          <w:sz w:val="20"/>
        </w:rPr>
        <w:t>ставкою</w:t>
      </w:r>
      <w:proofErr w:type="spellEnd"/>
      <w:r w:rsidR="00621FEC" w:rsidRPr="3940AB01">
        <w:rPr>
          <w:b/>
          <w:bCs/>
          <w:i/>
          <w:iCs/>
          <w:color w:val="0000FF"/>
          <w:sz w:val="20"/>
        </w:rPr>
        <w:t xml:space="preserve">  </w:t>
      </w:r>
      <w:proofErr w:type="spellStart"/>
      <w:r w:rsidR="00621FEC" w:rsidRPr="3940AB01">
        <w:rPr>
          <w:b/>
          <w:bCs/>
          <w:i/>
          <w:iCs/>
          <w:color w:val="0000FF"/>
          <w:sz w:val="20"/>
        </w:rPr>
        <w:t>щомісячної</w:t>
      </w:r>
      <w:proofErr w:type="spellEnd"/>
      <w:proofErr w:type="gramEnd"/>
      <w:r w:rsidR="00621FEC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00621FEC" w:rsidRPr="3940AB01">
        <w:rPr>
          <w:b/>
          <w:bCs/>
          <w:i/>
          <w:iCs/>
          <w:color w:val="0000FF"/>
          <w:sz w:val="20"/>
        </w:rPr>
        <w:t>комісії</w:t>
      </w:r>
      <w:proofErr w:type="spellEnd"/>
      <w:r w:rsidR="00621FEC" w:rsidRPr="3940AB01">
        <w:rPr>
          <w:b/>
          <w:bCs/>
          <w:i/>
          <w:iCs/>
          <w:color w:val="0000FF"/>
          <w:sz w:val="20"/>
        </w:rPr>
        <w:t>:</w:t>
      </w:r>
    </w:p>
    <w:p w14:paraId="167F0005" w14:textId="3C59922C" w:rsidR="00621FEC" w:rsidRPr="00BB2980" w:rsidRDefault="60251E49" w:rsidP="3940AB01">
      <w:pPr>
        <w:pStyle w:val="a5"/>
        <w:tabs>
          <w:tab w:val="left" w:pos="709"/>
        </w:tabs>
        <w:ind w:firstLine="720"/>
        <w:rPr>
          <w:szCs w:val="24"/>
        </w:rPr>
      </w:pPr>
      <w:r w:rsidRPr="3940AB01">
        <w:rPr>
          <w:sz w:val="20"/>
        </w:rPr>
        <w:t>2.</w:t>
      </w:r>
      <w:r w:rsidR="6FC146BE" w:rsidRPr="3940AB01">
        <w:rPr>
          <w:sz w:val="20"/>
        </w:rPr>
        <w:t>7</w:t>
      </w:r>
      <w:r w:rsidRPr="3940AB01">
        <w:rPr>
          <w:sz w:val="20"/>
        </w:rPr>
        <w:t xml:space="preserve">. </w:t>
      </w:r>
      <w:proofErr w:type="spellStart"/>
      <w:r w:rsidR="7D9843F1" w:rsidRPr="3940AB01">
        <w:rPr>
          <w:sz w:val="20"/>
        </w:rPr>
        <w:t>Позичальник</w:t>
      </w:r>
      <w:proofErr w:type="spellEnd"/>
      <w:r w:rsidR="7D9843F1" w:rsidRPr="3940AB01">
        <w:rPr>
          <w:sz w:val="20"/>
        </w:rPr>
        <w:t xml:space="preserve"> </w:t>
      </w:r>
      <w:proofErr w:type="spellStart"/>
      <w:r w:rsidR="7D9843F1" w:rsidRPr="3940AB01">
        <w:rPr>
          <w:sz w:val="20"/>
        </w:rPr>
        <w:t>має</w:t>
      </w:r>
      <w:proofErr w:type="spellEnd"/>
      <w:r w:rsidR="7D9843F1" w:rsidRPr="3940AB01">
        <w:rPr>
          <w:sz w:val="20"/>
        </w:rPr>
        <w:t xml:space="preserve"> право на </w:t>
      </w:r>
      <w:proofErr w:type="spellStart"/>
      <w:r w:rsidR="7D9843F1" w:rsidRPr="3940AB01">
        <w:rPr>
          <w:sz w:val="20"/>
        </w:rPr>
        <w:t>дострокове</w:t>
      </w:r>
      <w:proofErr w:type="spellEnd"/>
      <w:r w:rsidR="7D9843F1" w:rsidRPr="3940AB01">
        <w:rPr>
          <w:sz w:val="20"/>
        </w:rPr>
        <w:t xml:space="preserve"> </w:t>
      </w:r>
      <w:proofErr w:type="spellStart"/>
      <w:r w:rsidR="7D9843F1" w:rsidRPr="3940AB01">
        <w:rPr>
          <w:sz w:val="20"/>
        </w:rPr>
        <w:t>погашення</w:t>
      </w:r>
      <w:proofErr w:type="spellEnd"/>
      <w:r w:rsidR="7D9843F1" w:rsidRPr="3940AB01">
        <w:rPr>
          <w:sz w:val="20"/>
        </w:rPr>
        <w:t xml:space="preserve"> Кредиту. </w:t>
      </w:r>
      <w:proofErr w:type="spellStart"/>
      <w:r w:rsidR="7D9843F1" w:rsidRPr="3940AB01">
        <w:rPr>
          <w:sz w:val="20"/>
        </w:rPr>
        <w:t>Дострокове</w:t>
      </w:r>
      <w:proofErr w:type="spellEnd"/>
      <w:r w:rsidR="7D9843F1" w:rsidRPr="3940AB01">
        <w:rPr>
          <w:sz w:val="20"/>
        </w:rPr>
        <w:t xml:space="preserve"> </w:t>
      </w:r>
      <w:proofErr w:type="spellStart"/>
      <w:r w:rsidR="7D9843F1" w:rsidRPr="3940AB01">
        <w:rPr>
          <w:sz w:val="20"/>
        </w:rPr>
        <w:t>погашення</w:t>
      </w:r>
      <w:proofErr w:type="spellEnd"/>
      <w:r w:rsidR="7D9843F1" w:rsidRPr="3940AB01">
        <w:rPr>
          <w:sz w:val="20"/>
        </w:rPr>
        <w:t xml:space="preserve"> Кредиту </w:t>
      </w:r>
      <w:proofErr w:type="spellStart"/>
      <w:r w:rsidR="7D9843F1" w:rsidRPr="3940AB01">
        <w:rPr>
          <w:sz w:val="20"/>
        </w:rPr>
        <w:t>здійснюється</w:t>
      </w:r>
      <w:proofErr w:type="spellEnd"/>
      <w:r w:rsidR="7D9843F1" w:rsidRPr="3940AB01">
        <w:rPr>
          <w:sz w:val="20"/>
        </w:rPr>
        <w:t xml:space="preserve"> </w:t>
      </w:r>
      <w:proofErr w:type="gramStart"/>
      <w:r w:rsidR="7D9843F1" w:rsidRPr="3940AB01">
        <w:rPr>
          <w:sz w:val="20"/>
        </w:rPr>
        <w:t>в порядку</w:t>
      </w:r>
      <w:proofErr w:type="gramEnd"/>
      <w:r w:rsidR="7D9843F1" w:rsidRPr="3940AB01">
        <w:rPr>
          <w:sz w:val="20"/>
        </w:rPr>
        <w:t xml:space="preserve">, </w:t>
      </w:r>
      <w:proofErr w:type="spellStart"/>
      <w:r w:rsidR="7D9843F1" w:rsidRPr="3940AB01">
        <w:rPr>
          <w:sz w:val="20"/>
        </w:rPr>
        <w:t>передбаченому</w:t>
      </w:r>
      <w:proofErr w:type="spellEnd"/>
      <w:r w:rsidR="7D9843F1" w:rsidRPr="3940AB01">
        <w:rPr>
          <w:sz w:val="20"/>
        </w:rPr>
        <w:t xml:space="preserve"> Правилами</w:t>
      </w:r>
      <w:r w:rsidR="57085248" w:rsidRPr="3940AB01">
        <w:rPr>
          <w:sz w:val="20"/>
        </w:rPr>
        <w:t xml:space="preserve">, </w:t>
      </w:r>
      <w:r w:rsidR="65F94971" w:rsidRPr="3940AB01">
        <w:rPr>
          <w:sz w:val="20"/>
        </w:rPr>
        <w:t xml:space="preserve">при </w:t>
      </w:r>
      <w:proofErr w:type="spellStart"/>
      <w:r w:rsidR="65F94971" w:rsidRPr="3940AB01">
        <w:rPr>
          <w:sz w:val="20"/>
        </w:rPr>
        <w:t>цьому</w:t>
      </w:r>
      <w:proofErr w:type="spellEnd"/>
      <w:r w:rsidR="57085248" w:rsidRPr="3940AB01">
        <w:rPr>
          <w:sz w:val="20"/>
        </w:rPr>
        <w:t>:</w:t>
      </w:r>
      <w:r w:rsidR="00621FEC" w:rsidRPr="3940AB01">
        <w:rPr>
          <w:sz w:val="20"/>
        </w:rPr>
        <w:t xml:space="preserve"> </w:t>
      </w:r>
    </w:p>
    <w:p w14:paraId="6F55BF60" w14:textId="6DECDE34" w:rsidR="7D612EA1" w:rsidRDefault="7D612EA1" w:rsidP="3940AB01">
      <w:pPr>
        <w:pStyle w:val="af2"/>
        <w:numPr>
          <w:ilvl w:val="0"/>
          <w:numId w:val="20"/>
        </w:numPr>
        <w:tabs>
          <w:tab w:val="left" w:pos="940"/>
        </w:tabs>
        <w:spacing w:before="1" w:line="243" w:lineRule="exact"/>
        <w:ind w:left="1080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 xml:space="preserve">Будь-яке часткове дострокове погашення заборгованості по Кредиту не звільняє Позичальника від сплати чергового </w:t>
      </w:r>
      <w:r w:rsidR="001E949D" w:rsidRPr="3940AB01">
        <w:rPr>
          <w:rFonts w:ascii="Times New Roman" w:hAnsi="Times New Roman" w:cs="Times New Roman"/>
          <w:sz w:val="20"/>
          <w:szCs w:val="20"/>
        </w:rPr>
        <w:t xml:space="preserve">належного до сплати </w:t>
      </w:r>
      <w:r w:rsidRPr="3940AB01">
        <w:rPr>
          <w:rFonts w:ascii="Times New Roman" w:hAnsi="Times New Roman" w:cs="Times New Roman"/>
          <w:sz w:val="20"/>
          <w:szCs w:val="20"/>
        </w:rPr>
        <w:t>платежу в установлений Договором день сплати згідно Графіку. Такі зміни не потребують укладення додаткової угоди до Договору.</w:t>
      </w:r>
    </w:p>
    <w:p w14:paraId="7758D95C" w14:textId="03A0F7AE" w:rsidR="00621FEC" w:rsidRPr="00BB2980" w:rsidRDefault="00621FEC" w:rsidP="3940AB01">
      <w:pPr>
        <w:pStyle w:val="af2"/>
        <w:numPr>
          <w:ilvl w:val="0"/>
          <w:numId w:val="20"/>
        </w:numPr>
        <w:tabs>
          <w:tab w:val="left" w:pos="940"/>
        </w:tabs>
        <w:spacing w:before="1"/>
        <w:ind w:left="1080" w:hanging="270"/>
        <w:jc w:val="left"/>
        <w:rPr>
          <w:rFonts w:ascii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 xml:space="preserve">При повному достроковому погашенні </w:t>
      </w:r>
      <w:r w:rsidR="6AE68230" w:rsidRPr="3940AB01">
        <w:rPr>
          <w:rFonts w:ascii="Times New Roman" w:hAnsi="Times New Roman" w:cs="Times New Roman"/>
          <w:sz w:val="20"/>
          <w:szCs w:val="20"/>
        </w:rPr>
        <w:t>К</w:t>
      </w:r>
      <w:r w:rsidRPr="3940AB01">
        <w:rPr>
          <w:rFonts w:ascii="Times New Roman" w:hAnsi="Times New Roman" w:cs="Times New Roman"/>
          <w:sz w:val="20"/>
          <w:szCs w:val="20"/>
        </w:rPr>
        <w:t xml:space="preserve">редиту щомісячна комісія за управління </w:t>
      </w:r>
      <w:r w:rsidR="682EAA8B" w:rsidRPr="3940AB01">
        <w:rPr>
          <w:rFonts w:ascii="Times New Roman" w:hAnsi="Times New Roman" w:cs="Times New Roman"/>
          <w:sz w:val="20"/>
          <w:szCs w:val="20"/>
        </w:rPr>
        <w:t>К</w:t>
      </w:r>
      <w:r w:rsidRPr="3940AB01">
        <w:rPr>
          <w:rFonts w:ascii="Times New Roman" w:hAnsi="Times New Roman" w:cs="Times New Roman"/>
          <w:sz w:val="20"/>
          <w:szCs w:val="20"/>
        </w:rPr>
        <w:t>редитом за поточний місяць сплачується в повному обсязі в день такого погашення.</w:t>
      </w:r>
    </w:p>
    <w:p w14:paraId="3A972F4C" w14:textId="1177A7E8" w:rsidR="00621FEC" w:rsidRPr="00D52C74" w:rsidRDefault="009076EF" w:rsidP="3940AB01">
      <w:pPr>
        <w:pStyle w:val="a5"/>
        <w:tabs>
          <w:tab w:val="left" w:pos="709"/>
        </w:tabs>
        <w:spacing w:line="360" w:lineRule="auto"/>
        <w:jc w:val="left"/>
        <w:rPr>
          <w:szCs w:val="24"/>
        </w:rPr>
      </w:pPr>
      <w:r w:rsidRPr="3940AB01">
        <w:rPr>
          <w:b/>
          <w:bCs/>
          <w:i/>
          <w:iCs/>
          <w:color w:val="0000FF"/>
          <w:sz w:val="20"/>
        </w:rPr>
        <w:lastRenderedPageBreak/>
        <w:t xml:space="preserve">для Кредиту </w:t>
      </w:r>
      <w:r w:rsidR="00621FEC" w:rsidRPr="3940AB01">
        <w:rPr>
          <w:b/>
          <w:bCs/>
          <w:i/>
          <w:iCs/>
          <w:color w:val="0000FF"/>
          <w:sz w:val="20"/>
        </w:rPr>
        <w:t xml:space="preserve">з </w:t>
      </w:r>
      <w:proofErr w:type="spellStart"/>
      <w:r w:rsidR="00621FEC" w:rsidRPr="3940AB01">
        <w:rPr>
          <w:b/>
          <w:bCs/>
          <w:i/>
          <w:iCs/>
          <w:color w:val="0000FF"/>
          <w:sz w:val="20"/>
        </w:rPr>
        <w:t>ануїтетним</w:t>
      </w:r>
      <w:proofErr w:type="spellEnd"/>
      <w:r w:rsidR="00621FEC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00621FEC" w:rsidRPr="3940AB01">
        <w:rPr>
          <w:b/>
          <w:bCs/>
          <w:i/>
          <w:iCs/>
          <w:color w:val="0000FF"/>
          <w:sz w:val="20"/>
        </w:rPr>
        <w:t>графіком</w:t>
      </w:r>
      <w:proofErr w:type="spellEnd"/>
      <w:r w:rsidR="00621FEC" w:rsidRPr="3940AB01">
        <w:rPr>
          <w:b/>
          <w:bCs/>
          <w:i/>
          <w:iCs/>
          <w:color w:val="0000FF"/>
          <w:sz w:val="20"/>
        </w:rPr>
        <w:t xml:space="preserve"> </w:t>
      </w:r>
      <w:proofErr w:type="spellStart"/>
      <w:r w:rsidR="00621FEC" w:rsidRPr="3940AB01">
        <w:rPr>
          <w:b/>
          <w:bCs/>
          <w:i/>
          <w:iCs/>
          <w:color w:val="0000FF"/>
          <w:sz w:val="20"/>
        </w:rPr>
        <w:t>погашення</w:t>
      </w:r>
      <w:proofErr w:type="spellEnd"/>
      <w:r w:rsidR="00621FEC" w:rsidRPr="3940AB01">
        <w:rPr>
          <w:b/>
          <w:bCs/>
          <w:i/>
          <w:iCs/>
          <w:color w:val="0000FF"/>
          <w:sz w:val="20"/>
        </w:rPr>
        <w:t>:</w:t>
      </w:r>
    </w:p>
    <w:p w14:paraId="4722C36A" w14:textId="584A7564" w:rsidR="00621FEC" w:rsidRPr="00D52C74" w:rsidRDefault="1A9160D5" w:rsidP="3940AB01">
      <w:pPr>
        <w:pStyle w:val="a5"/>
        <w:tabs>
          <w:tab w:val="left" w:pos="709"/>
        </w:tabs>
        <w:ind w:firstLine="720"/>
        <w:jc w:val="left"/>
        <w:rPr>
          <w:szCs w:val="24"/>
        </w:rPr>
      </w:pPr>
      <w:r w:rsidRPr="3940AB01">
        <w:rPr>
          <w:sz w:val="20"/>
        </w:rPr>
        <w:t>2.</w:t>
      </w:r>
      <w:r w:rsidR="62940DC6" w:rsidRPr="3940AB01">
        <w:rPr>
          <w:sz w:val="20"/>
        </w:rPr>
        <w:t>7</w:t>
      </w:r>
      <w:r w:rsidRPr="3940AB01">
        <w:rPr>
          <w:sz w:val="20"/>
        </w:rPr>
        <w:t xml:space="preserve">. </w:t>
      </w:r>
      <w:proofErr w:type="spellStart"/>
      <w:r w:rsidRPr="3940AB01">
        <w:rPr>
          <w:sz w:val="20"/>
        </w:rPr>
        <w:t>Позичальник</w:t>
      </w:r>
      <w:proofErr w:type="spellEnd"/>
      <w:r w:rsidRPr="3940AB01">
        <w:rPr>
          <w:sz w:val="20"/>
        </w:rPr>
        <w:t xml:space="preserve"> </w:t>
      </w:r>
      <w:proofErr w:type="spellStart"/>
      <w:r w:rsidRPr="3940AB01">
        <w:rPr>
          <w:sz w:val="20"/>
        </w:rPr>
        <w:t>має</w:t>
      </w:r>
      <w:proofErr w:type="spellEnd"/>
      <w:r w:rsidRPr="3940AB01">
        <w:rPr>
          <w:sz w:val="20"/>
        </w:rPr>
        <w:t xml:space="preserve"> право на </w:t>
      </w:r>
      <w:proofErr w:type="spellStart"/>
      <w:r w:rsidRPr="3940AB01">
        <w:rPr>
          <w:sz w:val="20"/>
        </w:rPr>
        <w:t>дострокове</w:t>
      </w:r>
      <w:proofErr w:type="spellEnd"/>
      <w:r w:rsidRPr="3940AB01">
        <w:rPr>
          <w:sz w:val="20"/>
        </w:rPr>
        <w:t xml:space="preserve"> </w:t>
      </w:r>
      <w:proofErr w:type="spellStart"/>
      <w:r w:rsidRPr="3940AB01">
        <w:rPr>
          <w:sz w:val="20"/>
        </w:rPr>
        <w:t>погашення</w:t>
      </w:r>
      <w:proofErr w:type="spellEnd"/>
      <w:r w:rsidRPr="3940AB01">
        <w:rPr>
          <w:sz w:val="20"/>
        </w:rPr>
        <w:t xml:space="preserve"> Кредиту. </w:t>
      </w:r>
      <w:proofErr w:type="spellStart"/>
      <w:r w:rsidRPr="3940AB01">
        <w:rPr>
          <w:sz w:val="20"/>
        </w:rPr>
        <w:t>Дострокове</w:t>
      </w:r>
      <w:proofErr w:type="spellEnd"/>
      <w:r w:rsidRPr="3940AB01">
        <w:rPr>
          <w:sz w:val="20"/>
        </w:rPr>
        <w:t xml:space="preserve"> </w:t>
      </w:r>
      <w:proofErr w:type="spellStart"/>
      <w:r w:rsidRPr="3940AB01">
        <w:rPr>
          <w:sz w:val="20"/>
        </w:rPr>
        <w:t>погашення</w:t>
      </w:r>
      <w:proofErr w:type="spellEnd"/>
      <w:r w:rsidRPr="3940AB01">
        <w:rPr>
          <w:sz w:val="20"/>
        </w:rPr>
        <w:t xml:space="preserve"> Кредиту </w:t>
      </w:r>
      <w:proofErr w:type="spellStart"/>
      <w:r w:rsidRPr="3940AB01">
        <w:rPr>
          <w:sz w:val="20"/>
        </w:rPr>
        <w:t>здійснюється</w:t>
      </w:r>
      <w:proofErr w:type="spellEnd"/>
      <w:r w:rsidRPr="3940AB01">
        <w:rPr>
          <w:sz w:val="20"/>
        </w:rPr>
        <w:t xml:space="preserve"> </w:t>
      </w:r>
      <w:proofErr w:type="gramStart"/>
      <w:r w:rsidRPr="3940AB01">
        <w:rPr>
          <w:sz w:val="20"/>
        </w:rPr>
        <w:t>в порядку</w:t>
      </w:r>
      <w:proofErr w:type="gramEnd"/>
      <w:r w:rsidRPr="3940AB01">
        <w:rPr>
          <w:sz w:val="20"/>
        </w:rPr>
        <w:t xml:space="preserve">, </w:t>
      </w:r>
      <w:proofErr w:type="spellStart"/>
      <w:r w:rsidRPr="3940AB01">
        <w:rPr>
          <w:sz w:val="20"/>
        </w:rPr>
        <w:t>передбаченому</w:t>
      </w:r>
      <w:proofErr w:type="spellEnd"/>
      <w:r w:rsidRPr="3940AB01">
        <w:rPr>
          <w:sz w:val="20"/>
        </w:rPr>
        <w:t xml:space="preserve"> Правилами</w:t>
      </w:r>
      <w:r w:rsidR="2A822660" w:rsidRPr="3940AB01">
        <w:rPr>
          <w:sz w:val="20"/>
        </w:rPr>
        <w:t xml:space="preserve">, при </w:t>
      </w:r>
      <w:proofErr w:type="spellStart"/>
      <w:r w:rsidR="2A822660" w:rsidRPr="3940AB01">
        <w:rPr>
          <w:sz w:val="20"/>
        </w:rPr>
        <w:t>цьому</w:t>
      </w:r>
      <w:proofErr w:type="spellEnd"/>
      <w:r w:rsidR="00B27EE8" w:rsidRPr="3940AB01">
        <w:rPr>
          <w:sz w:val="20"/>
        </w:rPr>
        <w:t>:</w:t>
      </w:r>
    </w:p>
    <w:p w14:paraId="72DCE70E" w14:textId="0AA3A615" w:rsidR="00621FEC" w:rsidRPr="00D52C74" w:rsidRDefault="00621FEC" w:rsidP="3940AB01">
      <w:pPr>
        <w:tabs>
          <w:tab w:val="left" w:pos="940"/>
        </w:tabs>
        <w:spacing w:before="1" w:line="243" w:lineRule="exact"/>
        <w:rPr>
          <w:szCs w:val="24"/>
        </w:rPr>
      </w:pPr>
    </w:p>
    <w:p w14:paraId="497D7D1E" w14:textId="704CEBF5" w:rsidR="59F63B3F" w:rsidRDefault="59F63B3F" w:rsidP="3940AB01">
      <w:pPr>
        <w:pStyle w:val="af2"/>
        <w:numPr>
          <w:ilvl w:val="0"/>
          <w:numId w:val="21"/>
        </w:numPr>
        <w:tabs>
          <w:tab w:val="left" w:pos="940"/>
        </w:tabs>
        <w:spacing w:before="1" w:line="243" w:lineRule="exact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>При повному достроковому погашенні Кредиту щомісячна комісія за управління Кредитом за поточний місяць сплачується в повному обсязі в день такого погашення.</w:t>
      </w:r>
    </w:p>
    <w:p w14:paraId="5ED23583" w14:textId="03CEFF02" w:rsidR="00621FEC" w:rsidRPr="00D52C74" w:rsidRDefault="00621FEC" w:rsidP="3940AB01">
      <w:pPr>
        <w:pStyle w:val="af2"/>
        <w:numPr>
          <w:ilvl w:val="0"/>
          <w:numId w:val="21"/>
        </w:numPr>
        <w:tabs>
          <w:tab w:val="left" w:pos="940"/>
        </w:tabs>
        <w:spacing w:before="1" w:line="243" w:lineRule="exact"/>
        <w:jc w:val="left"/>
        <w:rPr>
          <w:rFonts w:ascii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 xml:space="preserve">Будь-яке часткове дострокове погашення заборгованості по </w:t>
      </w:r>
      <w:r w:rsidR="045CA552" w:rsidRPr="3940AB01">
        <w:rPr>
          <w:rFonts w:ascii="Times New Roman" w:hAnsi="Times New Roman" w:cs="Times New Roman"/>
          <w:sz w:val="20"/>
          <w:szCs w:val="20"/>
        </w:rPr>
        <w:t>К</w:t>
      </w:r>
      <w:r w:rsidRPr="3940AB01">
        <w:rPr>
          <w:rFonts w:ascii="Times New Roman" w:hAnsi="Times New Roman" w:cs="Times New Roman"/>
          <w:sz w:val="20"/>
          <w:szCs w:val="20"/>
        </w:rPr>
        <w:t xml:space="preserve">редиту не звільняє Позичальника від сплати чергового </w:t>
      </w:r>
      <w:proofErr w:type="spellStart"/>
      <w:r w:rsidRPr="3940AB01">
        <w:rPr>
          <w:rFonts w:ascii="Times New Roman" w:hAnsi="Times New Roman" w:cs="Times New Roman"/>
          <w:sz w:val="20"/>
          <w:szCs w:val="20"/>
        </w:rPr>
        <w:t>ануїтетного</w:t>
      </w:r>
      <w:proofErr w:type="spellEnd"/>
      <w:r w:rsidRPr="3940AB01">
        <w:rPr>
          <w:rFonts w:ascii="Times New Roman" w:hAnsi="Times New Roman" w:cs="Times New Roman"/>
          <w:sz w:val="20"/>
          <w:szCs w:val="20"/>
        </w:rPr>
        <w:t xml:space="preserve"> платежу в установлений Договором день сплати згідно Графіку. Такі зміни не потребують укладення додаткової угоди до Договору.</w:t>
      </w:r>
    </w:p>
    <w:p w14:paraId="476C07DC" w14:textId="44BE969C" w:rsidR="005D23C1" w:rsidRPr="00756EA4" w:rsidRDefault="005D23C1" w:rsidP="3940AB01">
      <w:pPr>
        <w:tabs>
          <w:tab w:val="left" w:pos="940"/>
        </w:tabs>
        <w:rPr>
          <w:szCs w:val="24"/>
        </w:rPr>
      </w:pPr>
    </w:p>
    <w:p w14:paraId="5A9817E4" w14:textId="79F66E2E" w:rsidR="004915B1" w:rsidRPr="00756EA4" w:rsidRDefault="7BEEFDC2" w:rsidP="3940AB01">
      <w:pPr>
        <w:tabs>
          <w:tab w:val="left" w:pos="940"/>
        </w:tabs>
        <w:rPr>
          <w:b/>
          <w:bCs/>
          <w:i/>
          <w:iCs/>
          <w:color w:val="0000FF"/>
          <w:sz w:val="20"/>
        </w:rPr>
      </w:pPr>
      <w:r w:rsidRPr="3940AB01">
        <w:rPr>
          <w:b/>
          <w:bCs/>
          <w:i/>
          <w:iCs/>
          <w:color w:val="0000FF"/>
          <w:sz w:val="20"/>
        </w:rPr>
        <w:t>Обрати необхідний варіант п.2.8. згідно з прийнятим рішенням по Позичальнику:</w:t>
      </w:r>
    </w:p>
    <w:p w14:paraId="757151B5" w14:textId="0819981E" w:rsidR="004915B1" w:rsidRPr="00756EA4" w:rsidRDefault="7BEEFDC2" w:rsidP="3940AB01">
      <w:pPr>
        <w:tabs>
          <w:tab w:val="left" w:pos="940"/>
        </w:tabs>
        <w:ind w:firstLine="720"/>
        <w:rPr>
          <w:rFonts w:eastAsia="Verdana"/>
          <w:szCs w:val="24"/>
        </w:rPr>
      </w:pPr>
      <w:r w:rsidRPr="3940AB01">
        <w:rPr>
          <w:rFonts w:eastAsia="Verdana"/>
          <w:sz w:val="20"/>
        </w:rPr>
        <w:t>2.8. Кредит надається на умовах без забезпечення.</w:t>
      </w:r>
    </w:p>
    <w:p w14:paraId="2AA2C405" w14:textId="401C89A7" w:rsidR="004915B1" w:rsidRPr="00756EA4" w:rsidRDefault="7BEEFDC2" w:rsidP="3940AB01">
      <w:pPr>
        <w:tabs>
          <w:tab w:val="left" w:pos="940"/>
        </w:tabs>
        <w:ind w:firstLine="720"/>
        <w:rPr>
          <w:b/>
          <w:bCs/>
          <w:color w:val="3333CC"/>
          <w:szCs w:val="24"/>
        </w:rPr>
      </w:pPr>
      <w:r w:rsidRPr="3940AB01">
        <w:rPr>
          <w:rFonts w:eastAsia="Verdana"/>
          <w:sz w:val="20"/>
        </w:rPr>
        <w:t xml:space="preserve">2.8. Кредит надається на умовах забезпечення </w:t>
      </w:r>
      <w:r w:rsidRPr="3940AB01">
        <w:rPr>
          <w:sz w:val="20"/>
        </w:rPr>
        <w:t xml:space="preserve">порукою ____________  </w:t>
      </w:r>
      <w:r w:rsidRPr="007A4E47">
        <w:rPr>
          <w:b/>
          <w:bCs/>
          <w:i/>
          <w:iCs/>
          <w:color w:val="0000FF"/>
          <w:sz w:val="20"/>
        </w:rPr>
        <w:t>(повне найменування юридичної особи / ПІБ фізичної особи, код ЄДРПОУ або ідентифікаційний номер фізичної особи відповідно)</w:t>
      </w:r>
    </w:p>
    <w:p w14:paraId="6EE717A2" w14:textId="07B2E365" w:rsidR="004915B1" w:rsidRPr="00756EA4" w:rsidRDefault="004915B1" w:rsidP="3940AB01">
      <w:pPr>
        <w:tabs>
          <w:tab w:val="left" w:pos="940"/>
        </w:tabs>
        <w:ind w:firstLine="720"/>
        <w:rPr>
          <w:b/>
          <w:bCs/>
          <w:i/>
          <w:iCs/>
          <w:color w:val="3333CC"/>
          <w:sz w:val="20"/>
        </w:rPr>
      </w:pPr>
    </w:p>
    <w:p w14:paraId="0BB5DAAD" w14:textId="165001A4" w:rsidR="004915B1" w:rsidRPr="00756EA4" w:rsidRDefault="092D2784" w:rsidP="3940AB01">
      <w:pPr>
        <w:tabs>
          <w:tab w:val="left" w:pos="940"/>
        </w:tabs>
        <w:ind w:firstLine="720"/>
        <w:rPr>
          <w:b/>
          <w:bCs/>
          <w:i/>
          <w:iCs/>
          <w:color w:val="0000FF"/>
          <w:sz w:val="20"/>
        </w:rPr>
      </w:pPr>
      <w:r w:rsidRPr="3940AB01">
        <w:rPr>
          <w:b/>
          <w:bCs/>
          <w:i/>
          <w:iCs/>
          <w:color w:val="0000FF"/>
          <w:sz w:val="20"/>
        </w:rPr>
        <w:t>Зазначається у разі встановлення зобов’язання щодо переведення оборотів, лишити наступний пункт (якщо у Рішенні про кредитування таке зобов’язання відсутнє – видалити):</w:t>
      </w:r>
    </w:p>
    <w:p w14:paraId="102692CE" w14:textId="226348D1" w:rsidR="004915B1" w:rsidRPr="00756EA4" w:rsidRDefault="092D2784" w:rsidP="3940AB01">
      <w:pPr>
        <w:tabs>
          <w:tab w:val="left" w:pos="940"/>
        </w:tabs>
        <w:spacing w:before="1" w:line="243" w:lineRule="exact"/>
        <w:ind w:firstLine="720"/>
        <w:jc w:val="both"/>
        <w:rPr>
          <w:szCs w:val="24"/>
        </w:rPr>
      </w:pPr>
      <w:r w:rsidRPr="3940AB01">
        <w:rPr>
          <w:sz w:val="20"/>
        </w:rPr>
        <w:t>2.</w:t>
      </w:r>
      <w:r w:rsidR="67F933AB" w:rsidRPr="3940AB01">
        <w:rPr>
          <w:sz w:val="20"/>
        </w:rPr>
        <w:t>9</w:t>
      </w:r>
      <w:r w:rsidRPr="3940AB01">
        <w:rPr>
          <w:sz w:val="20"/>
        </w:rPr>
        <w:t>. Відповідно до умов даного Договору, Позичальник зобов'язаний починаючи з наступного повного календарного місяця від дати укладення даного Договору забезпечити чисті обороти (грошові надходження на рахунок Позичальника в Банку від основної діяльності Позичальника ) за своїм/-ми поточним/-и рахунком/-</w:t>
      </w:r>
      <w:proofErr w:type="spellStart"/>
      <w:r w:rsidRPr="3940AB01">
        <w:rPr>
          <w:sz w:val="20"/>
        </w:rPr>
        <w:t>ами</w:t>
      </w:r>
      <w:proofErr w:type="spellEnd"/>
      <w:r w:rsidRPr="3940AB01">
        <w:rPr>
          <w:sz w:val="20"/>
        </w:rPr>
        <w:t xml:space="preserve">, відкритим/-и в Банку, в сумі не менше _____ грн. (_______ гривень __ коп.) в місяць / квартал </w:t>
      </w:r>
      <w:r w:rsidRPr="3940AB01">
        <w:rPr>
          <w:b/>
          <w:bCs/>
          <w:i/>
          <w:iCs/>
          <w:color w:val="0000FF"/>
          <w:sz w:val="20"/>
        </w:rPr>
        <w:t>(обрати згідно з Рішенням про кредитування)</w:t>
      </w:r>
      <w:r w:rsidRPr="3940AB01">
        <w:rPr>
          <w:sz w:val="20"/>
        </w:rPr>
        <w:t xml:space="preserve">. </w:t>
      </w:r>
    </w:p>
    <w:p w14:paraId="7EC285C6" w14:textId="44C92248" w:rsidR="004915B1" w:rsidRPr="00756EA4" w:rsidRDefault="092D2784" w:rsidP="3940AB01">
      <w:pPr>
        <w:tabs>
          <w:tab w:val="left" w:pos="940"/>
        </w:tabs>
        <w:spacing w:before="1" w:line="243" w:lineRule="exact"/>
        <w:ind w:firstLine="720"/>
        <w:jc w:val="both"/>
        <w:rPr>
          <w:szCs w:val="24"/>
        </w:rPr>
      </w:pPr>
      <w:r w:rsidRPr="3940AB01">
        <w:rPr>
          <w:sz w:val="20"/>
        </w:rPr>
        <w:t>2.</w:t>
      </w:r>
      <w:r w:rsidR="6A78B3FA" w:rsidRPr="3940AB01">
        <w:rPr>
          <w:sz w:val="20"/>
        </w:rPr>
        <w:t>10</w:t>
      </w:r>
      <w:r w:rsidRPr="3940AB01">
        <w:rPr>
          <w:sz w:val="20"/>
        </w:rPr>
        <w:t>. Кредитор має право здійснювати перевірку виконання Позичальником зобов'язання, передбаченого п. 2.</w:t>
      </w:r>
      <w:r w:rsidR="6564C4AA" w:rsidRPr="3940AB01">
        <w:rPr>
          <w:sz w:val="20"/>
        </w:rPr>
        <w:t>9</w:t>
      </w:r>
      <w:r w:rsidRPr="3940AB01">
        <w:rPr>
          <w:sz w:val="20"/>
        </w:rPr>
        <w:t xml:space="preserve">. даного Договору на щомісячній / щоквартальній основі </w:t>
      </w:r>
      <w:r w:rsidRPr="3940AB01">
        <w:rPr>
          <w:b/>
          <w:bCs/>
          <w:i/>
          <w:iCs/>
          <w:color w:val="1F4E79" w:themeColor="accent1" w:themeShade="80"/>
          <w:sz w:val="20"/>
        </w:rPr>
        <w:t>(</w:t>
      </w:r>
      <w:r w:rsidRPr="3940AB01">
        <w:rPr>
          <w:b/>
          <w:bCs/>
          <w:i/>
          <w:iCs/>
          <w:color w:val="0000FF"/>
          <w:sz w:val="20"/>
        </w:rPr>
        <w:t>обрати згідно з Рішенням про кредитування)</w:t>
      </w:r>
      <w:r w:rsidRPr="3940AB01">
        <w:rPr>
          <w:sz w:val="20"/>
        </w:rPr>
        <w:t xml:space="preserve">. </w:t>
      </w:r>
    </w:p>
    <w:p w14:paraId="799644A9" w14:textId="6044959B" w:rsidR="004915B1" w:rsidRDefault="092D2784" w:rsidP="3940AB01">
      <w:pPr>
        <w:pStyle w:val="af2"/>
        <w:tabs>
          <w:tab w:val="left" w:pos="924"/>
        </w:tabs>
        <w:spacing w:before="1" w:line="243" w:lineRule="exact"/>
        <w:ind w:left="0" w:firstLine="720"/>
        <w:rPr>
          <w:rFonts w:ascii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>2.</w:t>
      </w:r>
      <w:r w:rsidR="5ABEC65A" w:rsidRPr="3940AB01">
        <w:rPr>
          <w:rFonts w:ascii="Times New Roman" w:hAnsi="Times New Roman" w:cs="Times New Roman"/>
          <w:sz w:val="20"/>
          <w:szCs w:val="20"/>
        </w:rPr>
        <w:t>1</w:t>
      </w:r>
      <w:r w:rsidR="1F285AE6" w:rsidRPr="3940AB01">
        <w:rPr>
          <w:rFonts w:ascii="Times New Roman" w:hAnsi="Times New Roman" w:cs="Times New Roman"/>
          <w:sz w:val="20"/>
          <w:szCs w:val="20"/>
        </w:rPr>
        <w:t>1</w:t>
      </w:r>
      <w:r w:rsidRPr="3940AB01">
        <w:rPr>
          <w:rFonts w:ascii="Times New Roman" w:hAnsi="Times New Roman" w:cs="Times New Roman"/>
          <w:sz w:val="20"/>
          <w:szCs w:val="20"/>
        </w:rPr>
        <w:t>. У випадку виявлення Кредитором факту порушення Позичальником зобов'язань, передбачених п. 2.</w:t>
      </w:r>
      <w:r w:rsidR="0FFA884E" w:rsidRPr="3940AB01">
        <w:rPr>
          <w:rFonts w:ascii="Times New Roman" w:hAnsi="Times New Roman" w:cs="Times New Roman"/>
          <w:sz w:val="20"/>
          <w:szCs w:val="20"/>
        </w:rPr>
        <w:t>9</w:t>
      </w:r>
      <w:r w:rsidRPr="3940AB01">
        <w:rPr>
          <w:rFonts w:ascii="Times New Roman" w:hAnsi="Times New Roman" w:cs="Times New Roman"/>
          <w:sz w:val="20"/>
          <w:szCs w:val="20"/>
        </w:rPr>
        <w:t xml:space="preserve">. даного Договору,  Банк має право нарахувати, вимагати від Позичальника сплати та стягнути, а Позичальник зобов’язаний сплатити Банку штраф в розмірі ____% від Розміру Кредиту, вказаного в п. 2.1. даного Договору за кожен місяць, в якому Позичальником не було виконано таке зобов’язання, в строк, зазначений у відповідній </w:t>
      </w:r>
      <w:proofErr w:type="spellStart"/>
      <w:r w:rsidRPr="3940AB01">
        <w:rPr>
          <w:rFonts w:ascii="Times New Roman" w:hAnsi="Times New Roman" w:cs="Times New Roman"/>
          <w:sz w:val="20"/>
          <w:szCs w:val="20"/>
        </w:rPr>
        <w:t>вимозі</w:t>
      </w:r>
      <w:proofErr w:type="spellEnd"/>
      <w:r w:rsidRPr="3940AB01">
        <w:rPr>
          <w:rFonts w:ascii="Times New Roman" w:hAnsi="Times New Roman" w:cs="Times New Roman"/>
          <w:sz w:val="20"/>
          <w:szCs w:val="20"/>
        </w:rPr>
        <w:t xml:space="preserve"> Банку.</w:t>
      </w:r>
    </w:p>
    <w:p w14:paraId="422C5285" w14:textId="77777777" w:rsidR="00FC742E" w:rsidRPr="00756EA4" w:rsidRDefault="00FC742E" w:rsidP="3940AB01">
      <w:pPr>
        <w:pStyle w:val="af2"/>
        <w:tabs>
          <w:tab w:val="left" w:pos="924"/>
        </w:tabs>
        <w:spacing w:before="1" w:line="243" w:lineRule="exact"/>
        <w:ind w:left="0" w:firstLine="720"/>
        <w:rPr>
          <w:rFonts w:ascii="Times New Roman" w:hAnsi="Times New Roman" w:cs="Times New Roman"/>
          <w:sz w:val="20"/>
          <w:szCs w:val="20"/>
        </w:rPr>
      </w:pPr>
    </w:p>
    <w:p w14:paraId="6EEC27CE" w14:textId="73234452" w:rsidR="004915B1" w:rsidRPr="00756EA4" w:rsidRDefault="07AA6CFC" w:rsidP="3940AB01">
      <w:pPr>
        <w:jc w:val="center"/>
        <w:outlineLvl w:val="0"/>
        <w:rPr>
          <w:rFonts w:ascii="Verdana" w:eastAsia="Verdana" w:hAnsi="Verdana" w:cs="Verdana"/>
          <w:b/>
          <w:bCs/>
          <w:caps/>
          <w:szCs w:val="24"/>
        </w:rPr>
      </w:pPr>
      <w:r w:rsidRPr="3940AB01">
        <w:rPr>
          <w:b/>
          <w:bCs/>
          <w:caps/>
          <w:sz w:val="22"/>
          <w:szCs w:val="22"/>
        </w:rPr>
        <w:t>3.</w:t>
      </w:r>
      <w:r w:rsidR="004915B1" w:rsidRPr="3940AB01">
        <w:rPr>
          <w:b/>
          <w:bCs/>
          <w:caps/>
          <w:sz w:val="22"/>
          <w:szCs w:val="22"/>
        </w:rPr>
        <w:t>ПОРЯДОК РОЗРАХУНКІВ</w:t>
      </w:r>
    </w:p>
    <w:p w14:paraId="27289E4F" w14:textId="77777777" w:rsidR="00174BCA" w:rsidRPr="00174BCA" w:rsidRDefault="00174BCA" w:rsidP="00174BCA">
      <w:pPr>
        <w:pStyle w:val="af2"/>
        <w:numPr>
          <w:ilvl w:val="0"/>
          <w:numId w:val="17"/>
        </w:numPr>
        <w:tabs>
          <w:tab w:val="left" w:pos="940"/>
        </w:tabs>
        <w:spacing w:before="93"/>
        <w:ind w:right="177"/>
        <w:rPr>
          <w:rFonts w:ascii="Times New Roman" w:hAnsi="Times New Roman" w:cs="Times New Roman"/>
          <w:vanish/>
          <w:sz w:val="20"/>
          <w:szCs w:val="20"/>
        </w:rPr>
      </w:pPr>
    </w:p>
    <w:p w14:paraId="37B5A0FB" w14:textId="77777777" w:rsidR="00174BCA" w:rsidRPr="00174BCA" w:rsidRDefault="00174BCA" w:rsidP="00174BCA">
      <w:pPr>
        <w:pStyle w:val="af2"/>
        <w:numPr>
          <w:ilvl w:val="0"/>
          <w:numId w:val="17"/>
        </w:numPr>
        <w:tabs>
          <w:tab w:val="left" w:pos="940"/>
        </w:tabs>
        <w:spacing w:before="93"/>
        <w:ind w:right="177"/>
        <w:rPr>
          <w:rFonts w:ascii="Times New Roman" w:hAnsi="Times New Roman" w:cs="Times New Roman"/>
          <w:vanish/>
          <w:sz w:val="20"/>
          <w:szCs w:val="20"/>
        </w:rPr>
      </w:pPr>
    </w:p>
    <w:p w14:paraId="2FF84525" w14:textId="77777777" w:rsidR="00174BCA" w:rsidRPr="00174BCA" w:rsidRDefault="00174BCA" w:rsidP="00174BCA">
      <w:pPr>
        <w:pStyle w:val="af2"/>
        <w:numPr>
          <w:ilvl w:val="0"/>
          <w:numId w:val="17"/>
        </w:numPr>
        <w:tabs>
          <w:tab w:val="left" w:pos="940"/>
        </w:tabs>
        <w:spacing w:before="93"/>
        <w:ind w:right="177"/>
        <w:rPr>
          <w:rFonts w:ascii="Times New Roman" w:hAnsi="Times New Roman" w:cs="Times New Roman"/>
          <w:vanish/>
          <w:sz w:val="20"/>
          <w:szCs w:val="20"/>
        </w:rPr>
      </w:pPr>
    </w:p>
    <w:p w14:paraId="3A3B7272" w14:textId="4DED9EF7" w:rsidR="004915B1" w:rsidRPr="00756EA4" w:rsidRDefault="004915B1" w:rsidP="00174BCA">
      <w:pPr>
        <w:pStyle w:val="af2"/>
        <w:numPr>
          <w:ilvl w:val="1"/>
          <w:numId w:val="17"/>
        </w:numPr>
        <w:spacing w:before="93"/>
        <w:ind w:left="0" w:right="177" w:firstLine="709"/>
        <w:rPr>
          <w:rFonts w:ascii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 xml:space="preserve">Позичальник забезпечує наявність на своєму поточному рахунку грошових коштів у сумі, необхідній для сплати щомісячних платежів згідно </w:t>
      </w:r>
      <w:r w:rsidR="05069D69" w:rsidRPr="3940AB01">
        <w:rPr>
          <w:rFonts w:ascii="Times New Roman" w:hAnsi="Times New Roman" w:cs="Times New Roman"/>
          <w:sz w:val="20"/>
          <w:szCs w:val="20"/>
        </w:rPr>
        <w:t xml:space="preserve">з </w:t>
      </w:r>
      <w:r w:rsidR="4420FFC0" w:rsidRPr="3940AB01">
        <w:rPr>
          <w:rFonts w:ascii="Times New Roman" w:hAnsi="Times New Roman" w:cs="Times New Roman"/>
          <w:sz w:val="20"/>
          <w:szCs w:val="20"/>
        </w:rPr>
        <w:t>Г</w:t>
      </w:r>
      <w:r w:rsidRPr="3940AB01">
        <w:rPr>
          <w:rFonts w:ascii="Times New Roman" w:hAnsi="Times New Roman" w:cs="Times New Roman"/>
          <w:sz w:val="20"/>
          <w:szCs w:val="20"/>
        </w:rPr>
        <w:t>рафік погашення Кредиту.</w:t>
      </w:r>
    </w:p>
    <w:p w14:paraId="32E50193" w14:textId="6031CC82" w:rsidR="004915B1" w:rsidRPr="00756EA4" w:rsidRDefault="004915B1" w:rsidP="00174BCA">
      <w:pPr>
        <w:pStyle w:val="af2"/>
        <w:numPr>
          <w:ilvl w:val="1"/>
          <w:numId w:val="17"/>
        </w:numPr>
        <w:tabs>
          <w:tab w:val="left" w:pos="940"/>
        </w:tabs>
        <w:spacing w:before="93"/>
        <w:ind w:left="0" w:right="177" w:firstLine="709"/>
        <w:rPr>
          <w:rFonts w:ascii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 xml:space="preserve">Остаточне погашення за Кредитом Позичальник повинен здійснити не пізніше терміну згідно </w:t>
      </w:r>
      <w:r w:rsidR="380AB0C9" w:rsidRPr="3940AB01">
        <w:rPr>
          <w:rFonts w:ascii="Times New Roman" w:hAnsi="Times New Roman" w:cs="Times New Roman"/>
          <w:sz w:val="20"/>
          <w:szCs w:val="20"/>
        </w:rPr>
        <w:t xml:space="preserve">з </w:t>
      </w:r>
      <w:r w:rsidRPr="3940AB01">
        <w:rPr>
          <w:rFonts w:ascii="Times New Roman" w:hAnsi="Times New Roman" w:cs="Times New Roman"/>
          <w:sz w:val="20"/>
          <w:szCs w:val="20"/>
        </w:rPr>
        <w:t>п. 2.</w:t>
      </w:r>
      <w:r w:rsidR="3CBA8AF6" w:rsidRPr="3940AB01">
        <w:rPr>
          <w:rFonts w:ascii="Times New Roman" w:hAnsi="Times New Roman" w:cs="Times New Roman"/>
          <w:sz w:val="20"/>
          <w:szCs w:val="20"/>
        </w:rPr>
        <w:t>3</w:t>
      </w:r>
      <w:r w:rsidRPr="3940AB01">
        <w:rPr>
          <w:rFonts w:ascii="Times New Roman" w:hAnsi="Times New Roman" w:cs="Times New Roman"/>
          <w:sz w:val="20"/>
          <w:szCs w:val="20"/>
        </w:rPr>
        <w:t>. цього Договору.</w:t>
      </w:r>
    </w:p>
    <w:p w14:paraId="39BC5012" w14:textId="0E12FCD8" w:rsidR="52EDA829" w:rsidRPr="00174BCA" w:rsidRDefault="52EDA829" w:rsidP="00174BCA">
      <w:pPr>
        <w:pStyle w:val="af2"/>
        <w:numPr>
          <w:ilvl w:val="1"/>
          <w:numId w:val="17"/>
        </w:numPr>
        <w:tabs>
          <w:tab w:val="left" w:pos="940"/>
        </w:tabs>
        <w:spacing w:before="93"/>
        <w:ind w:left="0" w:right="177" w:firstLine="709"/>
        <w:rPr>
          <w:rFonts w:ascii="Times New Roman" w:hAnsi="Times New Roman" w:cs="Times New Roman"/>
          <w:sz w:val="20"/>
          <w:szCs w:val="20"/>
        </w:rPr>
      </w:pPr>
      <w:r w:rsidRPr="00174BCA">
        <w:rPr>
          <w:rFonts w:ascii="Times New Roman" w:hAnsi="Times New Roman" w:cs="Times New Roman"/>
          <w:sz w:val="20"/>
          <w:szCs w:val="20"/>
        </w:rPr>
        <w:t>Шляхом підписання цього Договору, на підставі статті 1071 Цивільного кодексу України, статті 26 Закону України «Про платіжні системи та переказ коштів в Україні», Позичальник надає право (доручає) Банку самостійно (без надання Позичальником розрахункових документів та заявок) здійснювати договірне списання (списувати) з рахунку №___________, який відкритий Позичальником в АТ «БАНК АЛЬЯНС» та/або з будь-якого його поточного (-них) та/або вкладного (-них) рахунку (-</w:t>
      </w:r>
      <w:proofErr w:type="spellStart"/>
      <w:r w:rsidRPr="00174BCA">
        <w:rPr>
          <w:rFonts w:ascii="Times New Roman" w:hAnsi="Times New Roman" w:cs="Times New Roman"/>
          <w:sz w:val="20"/>
          <w:szCs w:val="20"/>
        </w:rPr>
        <w:t>ів</w:t>
      </w:r>
      <w:proofErr w:type="spellEnd"/>
      <w:r w:rsidRPr="00174BCA">
        <w:rPr>
          <w:rFonts w:ascii="Times New Roman" w:hAnsi="Times New Roman" w:cs="Times New Roman"/>
          <w:sz w:val="20"/>
          <w:szCs w:val="20"/>
        </w:rPr>
        <w:t>), всіх інших рахунків Позичальника в іноземній та/або національній валютах, відкритих у Банку протягом дії цього Договору (далі „Рахунок Позичальника”) на користь Банку грошових коштів у сумах та на умовах, визначеним Договором</w:t>
      </w:r>
      <w:r w:rsidR="684535B6" w:rsidRPr="00174BCA">
        <w:rPr>
          <w:rFonts w:ascii="Times New Roman" w:hAnsi="Times New Roman" w:cs="Times New Roman"/>
          <w:sz w:val="20"/>
          <w:szCs w:val="20"/>
        </w:rPr>
        <w:t xml:space="preserve"> та Правилами</w:t>
      </w:r>
      <w:r w:rsidRPr="00174BCA">
        <w:rPr>
          <w:rFonts w:ascii="Times New Roman" w:hAnsi="Times New Roman" w:cs="Times New Roman"/>
          <w:sz w:val="20"/>
          <w:szCs w:val="20"/>
        </w:rPr>
        <w:t>.</w:t>
      </w:r>
    </w:p>
    <w:p w14:paraId="0D0B940D" w14:textId="77777777" w:rsidR="004915B1" w:rsidRPr="00756EA4" w:rsidRDefault="004915B1" w:rsidP="004915B1">
      <w:pPr>
        <w:pStyle w:val="af2"/>
        <w:tabs>
          <w:tab w:val="left" w:pos="940"/>
        </w:tabs>
        <w:ind w:right="182"/>
        <w:rPr>
          <w:rFonts w:ascii="Times New Roman" w:hAnsi="Times New Roman" w:cs="Times New Roman"/>
          <w:sz w:val="20"/>
        </w:rPr>
      </w:pPr>
    </w:p>
    <w:p w14:paraId="7F4E7815" w14:textId="3B8837F8" w:rsidR="004915B1" w:rsidRPr="00756EA4" w:rsidRDefault="0309E5FD" w:rsidP="3940AB01">
      <w:pPr>
        <w:jc w:val="center"/>
        <w:outlineLvl w:val="0"/>
        <w:rPr>
          <w:b/>
          <w:bCs/>
          <w:caps/>
          <w:sz w:val="22"/>
          <w:szCs w:val="22"/>
        </w:rPr>
      </w:pPr>
      <w:r w:rsidRPr="3940AB01">
        <w:rPr>
          <w:b/>
          <w:bCs/>
          <w:caps/>
          <w:sz w:val="22"/>
          <w:szCs w:val="22"/>
        </w:rPr>
        <w:t xml:space="preserve">4. </w:t>
      </w:r>
      <w:r w:rsidR="004915B1" w:rsidRPr="3940AB01">
        <w:rPr>
          <w:b/>
          <w:bCs/>
          <w:caps/>
          <w:sz w:val="22"/>
          <w:szCs w:val="22"/>
        </w:rPr>
        <w:t>ІНШІ УМОВИ</w:t>
      </w:r>
    </w:p>
    <w:p w14:paraId="55AE4FBD" w14:textId="0D0D734A" w:rsidR="004915B1" w:rsidRPr="007E2272" w:rsidRDefault="7E0F8634" w:rsidP="3940AB01">
      <w:pPr>
        <w:ind w:firstLine="720"/>
        <w:jc w:val="both"/>
        <w:rPr>
          <w:rFonts w:eastAsia="Verdana"/>
          <w:sz w:val="20"/>
          <w:lang w:eastAsia="en-US"/>
        </w:rPr>
      </w:pPr>
      <w:r w:rsidRPr="3940AB01">
        <w:rPr>
          <w:rFonts w:eastAsia="Verdana"/>
          <w:sz w:val="20"/>
          <w:lang w:eastAsia="en-US"/>
        </w:rPr>
        <w:t>4</w:t>
      </w:r>
      <w:r w:rsidR="41A79AD0" w:rsidRPr="3940AB01">
        <w:rPr>
          <w:rFonts w:eastAsia="Verdana"/>
          <w:sz w:val="20"/>
          <w:lang w:eastAsia="en-US"/>
        </w:rPr>
        <w:t xml:space="preserve">.1. </w:t>
      </w:r>
      <w:r w:rsidR="007E2272" w:rsidRPr="3940AB01">
        <w:rPr>
          <w:rFonts w:eastAsia="Verdana"/>
          <w:sz w:val="20"/>
          <w:lang w:eastAsia="en-US"/>
        </w:rPr>
        <w:t>Позичальник підписанням цього Договору погоджується, що цей Договір, Правила обслуговування корпоративних клієнтів в АТ «БАНК АЛЬЯНС»  є Кредитним договором.</w:t>
      </w:r>
    </w:p>
    <w:p w14:paraId="7A0B3B01" w14:textId="36DF8600" w:rsidR="004915B1" w:rsidRPr="00756EA4" w:rsidRDefault="3297682A" w:rsidP="3940AB01">
      <w:pPr>
        <w:tabs>
          <w:tab w:val="left" w:pos="940"/>
        </w:tabs>
        <w:ind w:right="188" w:firstLine="720"/>
        <w:jc w:val="both"/>
        <w:rPr>
          <w:szCs w:val="24"/>
        </w:rPr>
      </w:pPr>
      <w:r w:rsidRPr="3940AB01">
        <w:rPr>
          <w:sz w:val="20"/>
        </w:rPr>
        <w:t>4</w:t>
      </w:r>
      <w:r w:rsidR="3BC5368E" w:rsidRPr="3940AB01">
        <w:rPr>
          <w:sz w:val="20"/>
        </w:rPr>
        <w:t xml:space="preserve">.2. </w:t>
      </w:r>
      <w:r w:rsidR="004915B1" w:rsidRPr="3940AB01">
        <w:rPr>
          <w:sz w:val="20"/>
        </w:rPr>
        <w:t>Цей Договір є договором приєднання у визначенні ст</w:t>
      </w:r>
      <w:r w:rsidR="22350F05" w:rsidRPr="3940AB01">
        <w:rPr>
          <w:sz w:val="20"/>
        </w:rPr>
        <w:t>.</w:t>
      </w:r>
      <w:r w:rsidR="48F1C10E" w:rsidRPr="3940AB01">
        <w:rPr>
          <w:sz w:val="20"/>
        </w:rPr>
        <w:t xml:space="preserve"> ст.</w:t>
      </w:r>
      <w:r w:rsidR="004915B1" w:rsidRPr="3940AB01">
        <w:rPr>
          <w:sz w:val="20"/>
        </w:rPr>
        <w:t xml:space="preserve"> 634</w:t>
      </w:r>
      <w:r w:rsidR="57686E55" w:rsidRPr="3940AB01">
        <w:rPr>
          <w:sz w:val="20"/>
        </w:rPr>
        <w:t>, 642</w:t>
      </w:r>
      <w:r w:rsidR="004915B1" w:rsidRPr="3940AB01">
        <w:rPr>
          <w:sz w:val="20"/>
        </w:rPr>
        <w:t xml:space="preserve"> Цивільного кодексу України, в зв’язку із чим:</w:t>
      </w:r>
    </w:p>
    <w:p w14:paraId="0E5FEADC" w14:textId="2B49D26A" w:rsidR="004915B1" w:rsidRPr="00756EA4" w:rsidRDefault="12E50119" w:rsidP="002935CB">
      <w:pPr>
        <w:tabs>
          <w:tab w:val="left" w:pos="1082"/>
        </w:tabs>
        <w:ind w:right="182" w:firstLine="709"/>
        <w:jc w:val="both"/>
        <w:rPr>
          <w:szCs w:val="24"/>
        </w:rPr>
      </w:pPr>
      <w:r w:rsidRPr="3940AB01">
        <w:rPr>
          <w:sz w:val="20"/>
        </w:rPr>
        <w:t>4</w:t>
      </w:r>
      <w:r w:rsidR="6655B268" w:rsidRPr="3940AB01">
        <w:rPr>
          <w:sz w:val="20"/>
        </w:rPr>
        <w:t xml:space="preserve">.2.1. </w:t>
      </w:r>
      <w:r w:rsidR="004915B1" w:rsidRPr="3940AB01">
        <w:rPr>
          <w:sz w:val="20"/>
        </w:rPr>
        <w:t xml:space="preserve">умови цього Договору визначаються Банком та доводяться до загалу шляхом розміщення його на офіційному сайті Банку </w:t>
      </w:r>
      <w:r w:rsidR="004915B1" w:rsidRPr="00756EA4">
        <w:rPr>
          <w:color w:val="0000FF"/>
        </w:rPr>
        <w:t xml:space="preserve">______   </w:t>
      </w:r>
      <w:r w:rsidR="004915B1" w:rsidRPr="3940AB01">
        <w:rPr>
          <w:sz w:val="20"/>
        </w:rPr>
        <w:t>та укладається лише шляхом приєднання до Договору в</w:t>
      </w:r>
      <w:r w:rsidR="004915B1" w:rsidRPr="3940AB01">
        <w:rPr>
          <w:spacing w:val="-10"/>
          <w:sz w:val="20"/>
        </w:rPr>
        <w:t xml:space="preserve"> </w:t>
      </w:r>
      <w:r w:rsidR="004915B1" w:rsidRPr="3940AB01">
        <w:rPr>
          <w:sz w:val="20"/>
        </w:rPr>
        <w:t>цілому;</w:t>
      </w:r>
    </w:p>
    <w:p w14:paraId="3E0FFA45" w14:textId="02030AE5" w:rsidR="004915B1" w:rsidRPr="00756EA4" w:rsidRDefault="3611D4D0" w:rsidP="002935CB">
      <w:pPr>
        <w:tabs>
          <w:tab w:val="left" w:pos="1082"/>
        </w:tabs>
        <w:spacing w:before="1"/>
        <w:ind w:right="182" w:firstLine="709"/>
        <w:jc w:val="both"/>
        <w:rPr>
          <w:szCs w:val="24"/>
        </w:rPr>
      </w:pPr>
      <w:r w:rsidRPr="3940AB01">
        <w:rPr>
          <w:sz w:val="20"/>
        </w:rPr>
        <w:t>4</w:t>
      </w:r>
      <w:r w:rsidR="7643B83E" w:rsidRPr="3940AB01">
        <w:rPr>
          <w:sz w:val="20"/>
        </w:rPr>
        <w:t xml:space="preserve">.2.2. </w:t>
      </w:r>
      <w:r w:rsidR="004915B1" w:rsidRPr="3940AB01">
        <w:rPr>
          <w:sz w:val="20"/>
        </w:rPr>
        <w:t xml:space="preserve">особа, що виявила намір укласти Договір, не може запропонувати Банку </w:t>
      </w:r>
      <w:proofErr w:type="spellStart"/>
      <w:r w:rsidR="004915B1" w:rsidRPr="3940AB01">
        <w:rPr>
          <w:sz w:val="20"/>
        </w:rPr>
        <w:t>внести</w:t>
      </w:r>
      <w:proofErr w:type="spellEnd"/>
      <w:r w:rsidR="004915B1" w:rsidRPr="3940AB01">
        <w:rPr>
          <w:sz w:val="20"/>
        </w:rPr>
        <w:t xml:space="preserve"> зміни до запропонованих умов Договору або запропонувати включення до договору своїх</w:t>
      </w:r>
      <w:r w:rsidR="004915B1" w:rsidRPr="3940AB01">
        <w:rPr>
          <w:spacing w:val="-18"/>
          <w:sz w:val="20"/>
        </w:rPr>
        <w:t xml:space="preserve"> </w:t>
      </w:r>
      <w:r w:rsidR="004915B1" w:rsidRPr="3940AB01">
        <w:rPr>
          <w:sz w:val="20"/>
        </w:rPr>
        <w:t>умов;</w:t>
      </w:r>
    </w:p>
    <w:p w14:paraId="1CE04123" w14:textId="710618F7" w:rsidR="004915B1" w:rsidRPr="00756EA4" w:rsidRDefault="0199E96D" w:rsidP="002935CB">
      <w:pPr>
        <w:tabs>
          <w:tab w:val="left" w:pos="1082"/>
        </w:tabs>
        <w:spacing w:before="1"/>
        <w:ind w:right="188" w:firstLine="709"/>
        <w:jc w:val="both"/>
        <w:rPr>
          <w:szCs w:val="24"/>
        </w:rPr>
      </w:pPr>
      <w:r w:rsidRPr="3940AB01">
        <w:rPr>
          <w:sz w:val="20"/>
        </w:rPr>
        <w:t>4</w:t>
      </w:r>
      <w:r w:rsidR="25B41E46" w:rsidRPr="3940AB01">
        <w:rPr>
          <w:sz w:val="20"/>
        </w:rPr>
        <w:t xml:space="preserve">.2.3. </w:t>
      </w:r>
      <w:r w:rsidR="004915B1" w:rsidRPr="3940AB01">
        <w:rPr>
          <w:sz w:val="20"/>
        </w:rPr>
        <w:t>у випадку незгоди зі змістом та формою цього Договору чи окремих його положень особа, яка виявляє намір укласти Договір має право відмовитися від його</w:t>
      </w:r>
      <w:r w:rsidR="004915B1" w:rsidRPr="3940AB01">
        <w:rPr>
          <w:spacing w:val="-38"/>
          <w:sz w:val="20"/>
        </w:rPr>
        <w:t xml:space="preserve"> </w:t>
      </w:r>
      <w:r w:rsidR="004915B1" w:rsidRPr="3940AB01">
        <w:rPr>
          <w:sz w:val="20"/>
        </w:rPr>
        <w:t>укладення;</w:t>
      </w:r>
    </w:p>
    <w:p w14:paraId="5D4B20AA" w14:textId="23417F23" w:rsidR="004915B1" w:rsidRPr="00756EA4" w:rsidRDefault="22E6353C" w:rsidP="002935CB">
      <w:pPr>
        <w:tabs>
          <w:tab w:val="left" w:pos="1082"/>
        </w:tabs>
        <w:ind w:right="183" w:firstLine="709"/>
        <w:jc w:val="both"/>
        <w:rPr>
          <w:szCs w:val="24"/>
        </w:rPr>
      </w:pPr>
      <w:r w:rsidRPr="3940AB01">
        <w:rPr>
          <w:sz w:val="20"/>
        </w:rPr>
        <w:t>4</w:t>
      </w:r>
      <w:r w:rsidR="761FB8F6" w:rsidRPr="3940AB01">
        <w:rPr>
          <w:sz w:val="20"/>
        </w:rPr>
        <w:t xml:space="preserve">.2.4. </w:t>
      </w:r>
      <w:r w:rsidR="004915B1" w:rsidRPr="3940AB01">
        <w:rPr>
          <w:sz w:val="20"/>
        </w:rPr>
        <w:t>вимоги щодо зміни або розірвання цього Договору, після набрання ним чинності, пред’являються і підлягають задоволенню відповідно до положень цього Договору та законодавства</w:t>
      </w:r>
      <w:r w:rsidR="004915B1" w:rsidRPr="3940AB01">
        <w:rPr>
          <w:spacing w:val="2"/>
          <w:sz w:val="20"/>
        </w:rPr>
        <w:t xml:space="preserve"> </w:t>
      </w:r>
      <w:r w:rsidR="004915B1" w:rsidRPr="3940AB01">
        <w:rPr>
          <w:sz w:val="20"/>
        </w:rPr>
        <w:t>України.</w:t>
      </w:r>
    </w:p>
    <w:p w14:paraId="4F39B87E" w14:textId="36CD6593" w:rsidR="004915B1" w:rsidRPr="00756EA4" w:rsidRDefault="46696D60" w:rsidP="3940AB01">
      <w:pPr>
        <w:tabs>
          <w:tab w:val="left" w:pos="940"/>
        </w:tabs>
        <w:spacing w:before="4"/>
        <w:ind w:right="178" w:firstLine="720"/>
        <w:jc w:val="both"/>
        <w:rPr>
          <w:szCs w:val="24"/>
        </w:rPr>
      </w:pPr>
      <w:r w:rsidRPr="3940AB01">
        <w:rPr>
          <w:sz w:val="20"/>
        </w:rPr>
        <w:t>4</w:t>
      </w:r>
      <w:r w:rsidR="3EC7C8DA" w:rsidRPr="3940AB01">
        <w:rPr>
          <w:sz w:val="20"/>
        </w:rPr>
        <w:t xml:space="preserve">.3. </w:t>
      </w:r>
      <w:r w:rsidR="004915B1" w:rsidRPr="3940AB01">
        <w:rPr>
          <w:sz w:val="20"/>
        </w:rPr>
        <w:t xml:space="preserve">У разі повного погашення Кредиту та виконання Позичальником усіх зобов’язань перед Банком згідно </w:t>
      </w:r>
      <w:r w:rsidR="6EFE85CF" w:rsidRPr="3940AB01">
        <w:rPr>
          <w:sz w:val="20"/>
        </w:rPr>
        <w:t xml:space="preserve">з </w:t>
      </w:r>
      <w:r w:rsidR="004915B1" w:rsidRPr="3940AB01">
        <w:rPr>
          <w:sz w:val="20"/>
        </w:rPr>
        <w:t>Кредитн</w:t>
      </w:r>
      <w:r w:rsidR="555063C6" w:rsidRPr="3940AB01">
        <w:rPr>
          <w:sz w:val="20"/>
        </w:rPr>
        <w:t>им</w:t>
      </w:r>
      <w:r w:rsidR="004915B1" w:rsidRPr="3940AB01">
        <w:rPr>
          <w:sz w:val="20"/>
        </w:rPr>
        <w:t xml:space="preserve"> договор</w:t>
      </w:r>
      <w:r w:rsidR="47B24C82" w:rsidRPr="3940AB01">
        <w:rPr>
          <w:sz w:val="20"/>
        </w:rPr>
        <w:t>ом</w:t>
      </w:r>
      <w:r w:rsidR="004915B1" w:rsidRPr="3940AB01">
        <w:rPr>
          <w:sz w:val="20"/>
        </w:rPr>
        <w:t xml:space="preserve">, </w:t>
      </w:r>
      <w:r w:rsidR="5304CA17" w:rsidRPr="3940AB01">
        <w:rPr>
          <w:sz w:val="20"/>
        </w:rPr>
        <w:t>К</w:t>
      </w:r>
      <w:r w:rsidR="004915B1" w:rsidRPr="3940AB01">
        <w:rPr>
          <w:sz w:val="20"/>
        </w:rPr>
        <w:t>редитний договір автоматично закривається (припиняється) без звернення Клієнта з подальшим припиненням договорів поруки (за наявності).</w:t>
      </w:r>
    </w:p>
    <w:p w14:paraId="0A1743E7" w14:textId="25484EFA" w:rsidR="009B14E6" w:rsidRPr="009B14E6" w:rsidRDefault="009B14E6" w:rsidP="3940AB01">
      <w:pPr>
        <w:pStyle w:val="a5"/>
        <w:widowControl w:val="0"/>
        <w:tabs>
          <w:tab w:val="left" w:pos="1999"/>
        </w:tabs>
        <w:spacing w:before="200"/>
        <w:ind w:firstLine="284"/>
        <w:rPr>
          <w:b/>
          <w:bCs/>
          <w:color w:val="0000FF"/>
          <w:sz w:val="20"/>
        </w:rPr>
      </w:pPr>
      <w:r w:rsidRPr="3940AB01">
        <w:rPr>
          <w:b/>
          <w:bCs/>
          <w:color w:val="3333CC"/>
          <w:sz w:val="22"/>
          <w:szCs w:val="22"/>
        </w:rPr>
        <w:t xml:space="preserve">Обрати </w:t>
      </w:r>
      <w:proofErr w:type="spellStart"/>
      <w:r w:rsidRPr="3940AB01">
        <w:rPr>
          <w:b/>
          <w:bCs/>
          <w:color w:val="3333CC"/>
          <w:sz w:val="22"/>
          <w:szCs w:val="22"/>
        </w:rPr>
        <w:t>необхідну</w:t>
      </w:r>
      <w:proofErr w:type="spellEnd"/>
      <w:r w:rsidRPr="3940AB01">
        <w:rPr>
          <w:b/>
          <w:bCs/>
          <w:color w:val="3333CC"/>
          <w:sz w:val="22"/>
          <w:szCs w:val="22"/>
        </w:rPr>
        <w:t xml:space="preserve"> </w:t>
      </w:r>
      <w:proofErr w:type="spellStart"/>
      <w:r w:rsidRPr="3940AB01">
        <w:rPr>
          <w:b/>
          <w:bCs/>
          <w:color w:val="3333CC"/>
          <w:sz w:val="22"/>
          <w:szCs w:val="22"/>
        </w:rPr>
        <w:t>редакцію</w:t>
      </w:r>
      <w:proofErr w:type="spellEnd"/>
      <w:r w:rsidRPr="3940AB01">
        <w:rPr>
          <w:b/>
          <w:bCs/>
          <w:color w:val="3333CC"/>
          <w:sz w:val="22"/>
          <w:szCs w:val="22"/>
        </w:rPr>
        <w:t xml:space="preserve"> пункту 4.</w:t>
      </w:r>
      <w:r w:rsidR="10304559" w:rsidRPr="3940AB01">
        <w:rPr>
          <w:b/>
          <w:bCs/>
          <w:color w:val="3333CC"/>
          <w:sz w:val="22"/>
          <w:szCs w:val="22"/>
        </w:rPr>
        <w:t>4</w:t>
      </w:r>
      <w:r w:rsidRPr="3940AB01">
        <w:rPr>
          <w:b/>
          <w:bCs/>
          <w:color w:val="3333CC"/>
          <w:sz w:val="22"/>
          <w:szCs w:val="22"/>
        </w:rPr>
        <w:t>.</w:t>
      </w:r>
      <w:r w:rsidR="2A08A050" w:rsidRPr="3940AB01">
        <w:rPr>
          <w:b/>
          <w:bCs/>
          <w:color w:val="3333CC"/>
          <w:sz w:val="22"/>
          <w:szCs w:val="22"/>
        </w:rPr>
        <w:t xml:space="preserve"> </w:t>
      </w:r>
      <w:proofErr w:type="spellStart"/>
      <w:r w:rsidR="119DEDC7" w:rsidRPr="3940AB01">
        <w:rPr>
          <w:b/>
          <w:bCs/>
          <w:color w:val="3333CC"/>
          <w:sz w:val="22"/>
          <w:szCs w:val="22"/>
        </w:rPr>
        <w:t>або</w:t>
      </w:r>
      <w:proofErr w:type="spellEnd"/>
      <w:r w:rsidR="119DEDC7" w:rsidRPr="3940AB01">
        <w:rPr>
          <w:b/>
          <w:bCs/>
          <w:color w:val="3333CC"/>
          <w:sz w:val="22"/>
          <w:szCs w:val="22"/>
        </w:rPr>
        <w:t xml:space="preserve"> 4.</w:t>
      </w:r>
      <w:proofErr w:type="gramStart"/>
      <w:r w:rsidR="119DEDC7" w:rsidRPr="3940AB01">
        <w:rPr>
          <w:b/>
          <w:bCs/>
          <w:color w:val="3333CC"/>
          <w:sz w:val="22"/>
          <w:szCs w:val="22"/>
        </w:rPr>
        <w:t>4.-</w:t>
      </w:r>
      <w:proofErr w:type="gramEnd"/>
      <w:r w:rsidR="119DEDC7" w:rsidRPr="3940AB01">
        <w:rPr>
          <w:b/>
          <w:bCs/>
          <w:color w:val="3333CC"/>
          <w:sz w:val="22"/>
          <w:szCs w:val="22"/>
        </w:rPr>
        <w:t>4.5</w:t>
      </w:r>
    </w:p>
    <w:p w14:paraId="2A7D6CCB" w14:textId="0E49B865" w:rsidR="009B14E6" w:rsidRPr="009B14E6" w:rsidRDefault="009B14E6" w:rsidP="3940AB01">
      <w:pPr>
        <w:pStyle w:val="a5"/>
        <w:widowControl w:val="0"/>
        <w:tabs>
          <w:tab w:val="left" w:pos="1999"/>
        </w:tabs>
        <w:spacing w:before="200"/>
        <w:rPr>
          <w:b/>
          <w:bCs/>
          <w:color w:val="0000FF"/>
          <w:sz w:val="20"/>
        </w:rPr>
      </w:pPr>
      <w:proofErr w:type="spellStart"/>
      <w:r w:rsidRPr="3940AB01">
        <w:rPr>
          <w:b/>
          <w:bCs/>
          <w:color w:val="0000FF"/>
          <w:sz w:val="20"/>
        </w:rPr>
        <w:t>Якщо</w:t>
      </w:r>
      <w:proofErr w:type="spellEnd"/>
      <w:r w:rsidRPr="3940AB01">
        <w:rPr>
          <w:b/>
          <w:bCs/>
          <w:color w:val="0000FF"/>
          <w:sz w:val="20"/>
        </w:rPr>
        <w:t xml:space="preserve"> </w:t>
      </w:r>
      <w:proofErr w:type="spellStart"/>
      <w:r w:rsidRPr="3940AB01">
        <w:rPr>
          <w:b/>
          <w:bCs/>
          <w:color w:val="0000FF"/>
          <w:sz w:val="20"/>
        </w:rPr>
        <w:t>договір</w:t>
      </w:r>
      <w:proofErr w:type="spellEnd"/>
      <w:r w:rsidRPr="3940AB01">
        <w:rPr>
          <w:b/>
          <w:bCs/>
          <w:color w:val="0000FF"/>
          <w:sz w:val="20"/>
        </w:rPr>
        <w:t xml:space="preserve"> </w:t>
      </w:r>
      <w:proofErr w:type="spellStart"/>
      <w:r w:rsidRPr="3940AB01">
        <w:rPr>
          <w:b/>
          <w:bCs/>
          <w:color w:val="0000FF"/>
          <w:sz w:val="20"/>
        </w:rPr>
        <w:t>підписується</w:t>
      </w:r>
      <w:proofErr w:type="spellEnd"/>
      <w:r w:rsidRPr="3940AB01">
        <w:rPr>
          <w:b/>
          <w:bCs/>
          <w:color w:val="0000FF"/>
          <w:sz w:val="20"/>
        </w:rPr>
        <w:t xml:space="preserve"> в </w:t>
      </w:r>
      <w:proofErr w:type="spellStart"/>
      <w:r w:rsidRPr="3940AB01">
        <w:rPr>
          <w:b/>
          <w:bCs/>
          <w:color w:val="0000FF"/>
          <w:sz w:val="20"/>
        </w:rPr>
        <w:t>електронному</w:t>
      </w:r>
      <w:proofErr w:type="spellEnd"/>
      <w:r w:rsidRPr="3940AB01">
        <w:rPr>
          <w:b/>
          <w:bCs/>
          <w:color w:val="0000FF"/>
          <w:sz w:val="20"/>
        </w:rPr>
        <w:t xml:space="preserve"> </w:t>
      </w:r>
      <w:proofErr w:type="spellStart"/>
      <w:r w:rsidRPr="3940AB01">
        <w:rPr>
          <w:b/>
          <w:bCs/>
          <w:color w:val="0000FF"/>
          <w:sz w:val="20"/>
        </w:rPr>
        <w:t>вигляді</w:t>
      </w:r>
      <w:proofErr w:type="spellEnd"/>
      <w:r w:rsidRPr="3940AB01">
        <w:rPr>
          <w:b/>
          <w:bCs/>
          <w:color w:val="0000FF"/>
          <w:sz w:val="20"/>
        </w:rPr>
        <w:t xml:space="preserve"> з </w:t>
      </w:r>
      <w:proofErr w:type="spellStart"/>
      <w:r w:rsidRPr="3940AB01">
        <w:rPr>
          <w:b/>
          <w:bCs/>
          <w:color w:val="0000FF"/>
          <w:sz w:val="20"/>
        </w:rPr>
        <w:t>використанням</w:t>
      </w:r>
      <w:proofErr w:type="spellEnd"/>
      <w:r w:rsidRPr="3940AB01">
        <w:rPr>
          <w:b/>
          <w:bCs/>
          <w:color w:val="0000FF"/>
          <w:sz w:val="20"/>
        </w:rPr>
        <w:t xml:space="preserve"> КЕП:</w:t>
      </w:r>
    </w:p>
    <w:p w14:paraId="679BC796" w14:textId="48B33E0F" w:rsidR="009B14E6" w:rsidRPr="009B14E6" w:rsidRDefault="32B1476D" w:rsidP="00BC537D">
      <w:pPr>
        <w:tabs>
          <w:tab w:val="left" w:pos="940"/>
        </w:tabs>
        <w:spacing w:before="4"/>
        <w:ind w:right="178" w:firstLine="709"/>
        <w:rPr>
          <w:szCs w:val="24"/>
        </w:rPr>
      </w:pPr>
      <w:r w:rsidRPr="3940AB01">
        <w:rPr>
          <w:sz w:val="20"/>
        </w:rPr>
        <w:lastRenderedPageBreak/>
        <w:t xml:space="preserve">4.4. </w:t>
      </w:r>
      <w:r w:rsidR="009B14E6" w:rsidRPr="3940AB01">
        <w:rPr>
          <w:sz w:val="20"/>
        </w:rPr>
        <w:t>Дата підписання Заяви-договору шляхом накладення електронних підписів обох Сторін вважається датою укладання Договору</w:t>
      </w:r>
      <w:r w:rsidR="26EFB74D" w:rsidRPr="3940AB01">
        <w:rPr>
          <w:sz w:val="20"/>
        </w:rPr>
        <w:t xml:space="preserve"> та відображається в такому </w:t>
      </w:r>
      <w:r w:rsidR="2C51B27F" w:rsidRPr="3940AB01">
        <w:rPr>
          <w:sz w:val="20"/>
        </w:rPr>
        <w:t>пі</w:t>
      </w:r>
      <w:r w:rsidR="057729DA" w:rsidRPr="3940AB01">
        <w:rPr>
          <w:sz w:val="20"/>
        </w:rPr>
        <w:t>дпис</w:t>
      </w:r>
      <w:r w:rsidR="79FB1CCF" w:rsidRPr="3940AB01">
        <w:rPr>
          <w:sz w:val="20"/>
        </w:rPr>
        <w:t>і</w:t>
      </w:r>
      <w:r w:rsidR="009B14E6" w:rsidRPr="3940AB01">
        <w:rPr>
          <w:sz w:val="20"/>
        </w:rPr>
        <w:t>.</w:t>
      </w:r>
    </w:p>
    <w:p w14:paraId="59F977DB" w14:textId="3E5214CD" w:rsidR="009B14E6" w:rsidRPr="009B14E6" w:rsidRDefault="009B14E6" w:rsidP="3940AB01">
      <w:pPr>
        <w:pStyle w:val="a5"/>
        <w:widowControl w:val="0"/>
        <w:tabs>
          <w:tab w:val="left" w:pos="709"/>
        </w:tabs>
        <w:spacing w:before="160"/>
        <w:jc w:val="left"/>
        <w:rPr>
          <w:b/>
          <w:bCs/>
          <w:color w:val="0000FF"/>
          <w:sz w:val="20"/>
        </w:rPr>
      </w:pPr>
      <w:proofErr w:type="spellStart"/>
      <w:r w:rsidRPr="3940AB01">
        <w:rPr>
          <w:b/>
          <w:bCs/>
          <w:color w:val="0000FF"/>
          <w:sz w:val="20"/>
        </w:rPr>
        <w:t>Якщо</w:t>
      </w:r>
      <w:proofErr w:type="spellEnd"/>
      <w:r w:rsidRPr="3940AB01">
        <w:rPr>
          <w:b/>
          <w:bCs/>
          <w:color w:val="0000FF"/>
          <w:sz w:val="20"/>
        </w:rPr>
        <w:t xml:space="preserve"> </w:t>
      </w:r>
      <w:proofErr w:type="spellStart"/>
      <w:r w:rsidRPr="3940AB01">
        <w:rPr>
          <w:b/>
          <w:bCs/>
          <w:color w:val="0000FF"/>
          <w:sz w:val="20"/>
        </w:rPr>
        <w:t>договір</w:t>
      </w:r>
      <w:proofErr w:type="spellEnd"/>
      <w:r w:rsidRPr="3940AB01">
        <w:rPr>
          <w:b/>
          <w:bCs/>
          <w:color w:val="0000FF"/>
          <w:sz w:val="20"/>
        </w:rPr>
        <w:t xml:space="preserve"> </w:t>
      </w:r>
      <w:proofErr w:type="spellStart"/>
      <w:r w:rsidRPr="3940AB01">
        <w:rPr>
          <w:b/>
          <w:bCs/>
          <w:color w:val="0000FF"/>
          <w:sz w:val="20"/>
        </w:rPr>
        <w:t>підписується</w:t>
      </w:r>
      <w:proofErr w:type="spellEnd"/>
      <w:r w:rsidRPr="3940AB01">
        <w:rPr>
          <w:b/>
          <w:bCs/>
          <w:color w:val="0000FF"/>
          <w:sz w:val="20"/>
        </w:rPr>
        <w:t xml:space="preserve"> на </w:t>
      </w:r>
      <w:proofErr w:type="spellStart"/>
      <w:r w:rsidRPr="3940AB01">
        <w:rPr>
          <w:b/>
          <w:bCs/>
          <w:color w:val="0000FF"/>
          <w:sz w:val="20"/>
        </w:rPr>
        <w:t>паперових</w:t>
      </w:r>
      <w:proofErr w:type="spellEnd"/>
      <w:r w:rsidRPr="3940AB01">
        <w:rPr>
          <w:b/>
          <w:bCs/>
          <w:color w:val="0000FF"/>
          <w:sz w:val="20"/>
        </w:rPr>
        <w:t xml:space="preserve"> </w:t>
      </w:r>
      <w:proofErr w:type="spellStart"/>
      <w:r w:rsidRPr="3940AB01">
        <w:rPr>
          <w:b/>
          <w:bCs/>
          <w:color w:val="0000FF"/>
          <w:sz w:val="20"/>
        </w:rPr>
        <w:t>носіях</w:t>
      </w:r>
      <w:proofErr w:type="spellEnd"/>
      <w:r w:rsidRPr="3940AB01">
        <w:rPr>
          <w:b/>
          <w:bCs/>
          <w:color w:val="0000FF"/>
          <w:sz w:val="20"/>
        </w:rPr>
        <w:t>:</w:t>
      </w:r>
    </w:p>
    <w:p w14:paraId="2E042811" w14:textId="456CF219" w:rsidR="009B14E6" w:rsidRPr="009F4D6D" w:rsidRDefault="6B7700C0" w:rsidP="00BC537D">
      <w:pPr>
        <w:tabs>
          <w:tab w:val="left" w:pos="940"/>
        </w:tabs>
        <w:spacing w:before="4"/>
        <w:ind w:right="178" w:firstLine="709"/>
        <w:rPr>
          <w:szCs w:val="24"/>
        </w:rPr>
      </w:pPr>
      <w:r w:rsidRPr="3940AB01">
        <w:rPr>
          <w:sz w:val="20"/>
        </w:rPr>
        <w:t xml:space="preserve">4.4. </w:t>
      </w:r>
      <w:r w:rsidR="009B14E6" w:rsidRPr="3940AB01">
        <w:rPr>
          <w:sz w:val="20"/>
        </w:rPr>
        <w:t>Цей Договір набуває чинності з дати його підписання Сторонами (уповноваженими представниками Сторін).</w:t>
      </w:r>
    </w:p>
    <w:p w14:paraId="1B89FAC1" w14:textId="31D07B91" w:rsidR="009B14E6" w:rsidRPr="009F4D6D" w:rsidRDefault="3A177C07" w:rsidP="00BC537D">
      <w:pPr>
        <w:tabs>
          <w:tab w:val="left" w:pos="940"/>
        </w:tabs>
        <w:spacing w:before="4"/>
        <w:ind w:right="178" w:firstLine="709"/>
        <w:rPr>
          <w:szCs w:val="24"/>
        </w:rPr>
      </w:pPr>
      <w:r w:rsidRPr="3940AB01">
        <w:rPr>
          <w:sz w:val="20"/>
        </w:rPr>
        <w:t xml:space="preserve">4.5. </w:t>
      </w:r>
      <w:r w:rsidR="009B14E6" w:rsidRPr="3940AB01">
        <w:rPr>
          <w:sz w:val="20"/>
        </w:rPr>
        <w:t xml:space="preserve">Цей Договір складено у </w:t>
      </w:r>
      <w:r w:rsidR="008F5419" w:rsidRPr="3940AB01">
        <w:rPr>
          <w:sz w:val="20"/>
        </w:rPr>
        <w:t xml:space="preserve">2 </w:t>
      </w:r>
      <w:r w:rsidR="009B14E6" w:rsidRPr="3940AB01">
        <w:rPr>
          <w:sz w:val="20"/>
        </w:rPr>
        <w:t>(</w:t>
      </w:r>
      <w:r w:rsidR="008F5419" w:rsidRPr="3940AB01">
        <w:rPr>
          <w:sz w:val="20"/>
        </w:rPr>
        <w:t>двох</w:t>
      </w:r>
      <w:r w:rsidR="009B14E6" w:rsidRPr="3940AB01">
        <w:rPr>
          <w:sz w:val="20"/>
        </w:rPr>
        <w:t xml:space="preserve">) </w:t>
      </w:r>
      <w:r w:rsidR="1ED09AD4" w:rsidRPr="3940AB01">
        <w:rPr>
          <w:sz w:val="20"/>
        </w:rPr>
        <w:t xml:space="preserve">оригінальних </w:t>
      </w:r>
      <w:r w:rsidR="009B14E6" w:rsidRPr="3940AB01">
        <w:rPr>
          <w:sz w:val="20"/>
        </w:rPr>
        <w:t xml:space="preserve">примірниках українською мовою, </w:t>
      </w:r>
      <w:r w:rsidR="723A007E" w:rsidRPr="3940AB01">
        <w:rPr>
          <w:sz w:val="20"/>
        </w:rPr>
        <w:t xml:space="preserve">по одному для кожної зі Сторін </w:t>
      </w:r>
      <w:r w:rsidR="5DA6FFCA" w:rsidRPr="3940AB01">
        <w:rPr>
          <w:sz w:val="20"/>
        </w:rPr>
        <w:t xml:space="preserve">, </w:t>
      </w:r>
      <w:r w:rsidR="0B9EA554" w:rsidRPr="3940AB01">
        <w:rPr>
          <w:sz w:val="20"/>
        </w:rPr>
        <w:t xml:space="preserve"> к</w:t>
      </w:r>
      <w:r w:rsidR="009B14E6" w:rsidRPr="3940AB01">
        <w:rPr>
          <w:sz w:val="20"/>
        </w:rPr>
        <w:t xml:space="preserve">ожен </w:t>
      </w:r>
      <w:r w:rsidR="7581713B" w:rsidRPr="3940AB01">
        <w:rPr>
          <w:sz w:val="20"/>
        </w:rPr>
        <w:t xml:space="preserve">з яких </w:t>
      </w:r>
      <w:r w:rsidR="009B14E6" w:rsidRPr="3940AB01">
        <w:rPr>
          <w:sz w:val="20"/>
        </w:rPr>
        <w:t>має однакову юридичну силу.</w:t>
      </w:r>
    </w:p>
    <w:p w14:paraId="60061E4C" w14:textId="77777777" w:rsidR="004A131B" w:rsidRPr="004A131B" w:rsidRDefault="004A131B" w:rsidP="004A131B">
      <w:pPr>
        <w:outlineLvl w:val="0"/>
        <w:rPr>
          <w:b/>
          <w:caps/>
          <w:sz w:val="22"/>
          <w:szCs w:val="22"/>
        </w:rPr>
      </w:pPr>
    </w:p>
    <w:p w14:paraId="0C907AAB" w14:textId="1957EEAB" w:rsidR="00623922" w:rsidRPr="004A131B" w:rsidRDefault="24BF8A66" w:rsidP="3940AB01">
      <w:pPr>
        <w:jc w:val="center"/>
        <w:outlineLvl w:val="0"/>
        <w:rPr>
          <w:rFonts w:ascii="Verdana" w:eastAsia="Verdana" w:hAnsi="Verdana" w:cs="Verdana"/>
          <w:b/>
          <w:bCs/>
          <w:caps/>
          <w:szCs w:val="24"/>
        </w:rPr>
      </w:pPr>
      <w:r w:rsidRPr="3940AB01">
        <w:rPr>
          <w:b/>
          <w:bCs/>
          <w:caps/>
          <w:sz w:val="22"/>
          <w:szCs w:val="22"/>
        </w:rPr>
        <w:t>5.</w:t>
      </w:r>
      <w:r w:rsidR="00623922" w:rsidRPr="3940AB01">
        <w:rPr>
          <w:b/>
          <w:bCs/>
          <w:caps/>
          <w:sz w:val="22"/>
          <w:szCs w:val="22"/>
        </w:rPr>
        <w:t>РЕКВІЗИТИ ТА ПІДПИСИ СТОРІН:</w:t>
      </w:r>
    </w:p>
    <w:p w14:paraId="44EAFD9C" w14:textId="77777777" w:rsidR="00623922" w:rsidRPr="00756EA4" w:rsidRDefault="00623922" w:rsidP="00623922">
      <w:pPr>
        <w:pStyle w:val="a5"/>
        <w:spacing w:before="10"/>
        <w:jc w:val="left"/>
        <w:rPr>
          <w:b/>
          <w:sz w:val="17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6"/>
        <w:gridCol w:w="5407"/>
      </w:tblGrid>
      <w:tr w:rsidR="00623922" w:rsidRPr="00756EA4" w14:paraId="046C77D0" w14:textId="77777777" w:rsidTr="3940AB01">
        <w:trPr>
          <w:trHeight w:val="301"/>
        </w:trPr>
        <w:tc>
          <w:tcPr>
            <w:tcW w:w="5026" w:type="dxa"/>
            <w:shd w:val="clear" w:color="auto" w:fill="auto"/>
          </w:tcPr>
          <w:p w14:paraId="18EA2C8D" w14:textId="77777777" w:rsidR="00623922" w:rsidRPr="00756EA4" w:rsidRDefault="00623922" w:rsidP="00002BD0">
            <w:pPr>
              <w:pStyle w:val="TableParagraph"/>
              <w:spacing w:before="0" w:line="240" w:lineRule="auto"/>
              <w:ind w:left="2142" w:right="2204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756EA4">
              <w:rPr>
                <w:rFonts w:ascii="Times New Roman" w:hAnsi="Times New Roman" w:cs="Times New Roman"/>
                <w:b/>
                <w:sz w:val="18"/>
              </w:rPr>
              <w:t>БАНК:</w:t>
            </w:r>
          </w:p>
        </w:tc>
        <w:tc>
          <w:tcPr>
            <w:tcW w:w="5407" w:type="dxa"/>
            <w:shd w:val="clear" w:color="auto" w:fill="auto"/>
          </w:tcPr>
          <w:p w14:paraId="347D65F0" w14:textId="77777777" w:rsidR="00623922" w:rsidRPr="00756EA4" w:rsidRDefault="00623922" w:rsidP="00002BD0">
            <w:pPr>
              <w:pStyle w:val="TableParagraph"/>
              <w:spacing w:before="0" w:line="240" w:lineRule="auto"/>
              <w:ind w:left="1991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756EA4">
              <w:rPr>
                <w:rFonts w:ascii="Times New Roman" w:hAnsi="Times New Roman" w:cs="Times New Roman"/>
                <w:b/>
                <w:sz w:val="18"/>
              </w:rPr>
              <w:t>ПОЗИЧАЛЬНИК:</w:t>
            </w:r>
          </w:p>
        </w:tc>
      </w:tr>
      <w:tr w:rsidR="00623922" w:rsidRPr="00756EA4" w14:paraId="68A04BDF" w14:textId="77777777" w:rsidTr="3940AB01">
        <w:trPr>
          <w:trHeight w:val="3510"/>
        </w:trPr>
        <w:tc>
          <w:tcPr>
            <w:tcW w:w="5026" w:type="dxa"/>
            <w:shd w:val="clear" w:color="auto" w:fill="auto"/>
          </w:tcPr>
          <w:p w14:paraId="4FE8CAFF" w14:textId="77777777" w:rsidR="00623922" w:rsidRPr="00756EA4" w:rsidRDefault="00623922" w:rsidP="00002BD0">
            <w:pPr>
              <w:pStyle w:val="TableParagraph"/>
              <w:spacing w:before="82" w:line="240" w:lineRule="auto"/>
              <w:ind w:left="20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756EA4">
              <w:rPr>
                <w:rFonts w:ascii="Times New Roman" w:hAnsi="Times New Roman" w:cs="Times New Roman"/>
                <w:b/>
                <w:sz w:val="18"/>
              </w:rPr>
              <w:t>АКЦІОНЕРНЕ ТОВАРИСТВО «БАНК АЛЬЯНС»</w:t>
            </w:r>
          </w:p>
          <w:p w14:paraId="3C1C8427" w14:textId="77777777" w:rsidR="009076EF" w:rsidRPr="00DB53DE" w:rsidRDefault="009076EF" w:rsidP="009076EF">
            <w:pPr>
              <w:pStyle w:val="TableParagraph"/>
              <w:spacing w:before="0" w:line="218" w:lineRule="exact"/>
              <w:ind w:left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3DE">
              <w:rPr>
                <w:rFonts w:ascii="TT Firs Neue" w:hAnsi="TT Firs Neue"/>
                <w:b/>
                <w:bCs/>
                <w:sz w:val="20"/>
                <w:szCs w:val="20"/>
                <w:shd w:val="clear" w:color="auto" w:fill="FFFFFF"/>
              </w:rPr>
              <w:t>Юридична адреса</w:t>
            </w:r>
            <w:r w:rsidRPr="00DB53DE">
              <w:rPr>
                <w:rFonts w:ascii="TT Firs Neue" w:hAnsi="TT Firs Neue"/>
                <w:sz w:val="20"/>
                <w:szCs w:val="20"/>
                <w:shd w:val="clear" w:color="auto" w:fill="FFFFFF"/>
              </w:rPr>
              <w:t xml:space="preserve">: </w:t>
            </w:r>
            <w:r w:rsidRPr="00DB53DE">
              <w:rPr>
                <w:rFonts w:ascii="Times New Roman" w:hAnsi="Times New Roman" w:cs="Times New Roman"/>
                <w:sz w:val="20"/>
                <w:szCs w:val="20"/>
              </w:rPr>
              <w:t>04053, м. Київ,</w:t>
            </w:r>
          </w:p>
          <w:p w14:paraId="2B9431CA" w14:textId="77777777" w:rsidR="009076EF" w:rsidRPr="009076EF" w:rsidRDefault="009076EF" w:rsidP="009076EF">
            <w:pPr>
              <w:pStyle w:val="TableParagraph"/>
              <w:spacing w:before="0" w:line="218" w:lineRule="exact"/>
              <w:ind w:left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076EF">
              <w:rPr>
                <w:rFonts w:ascii="Times New Roman" w:hAnsi="Times New Roman" w:cs="Times New Roman"/>
                <w:sz w:val="20"/>
                <w:szCs w:val="20"/>
              </w:rPr>
              <w:t>вул. СІЧОВИХ СТРІЛЬЦІВ, буд. 50</w:t>
            </w:r>
          </w:p>
          <w:p w14:paraId="0143A806" w14:textId="77777777" w:rsidR="009076EF" w:rsidRPr="009076EF" w:rsidRDefault="009076EF" w:rsidP="009076EF">
            <w:pPr>
              <w:pStyle w:val="TableParagraph"/>
              <w:spacing w:before="0" w:line="218" w:lineRule="exact"/>
              <w:ind w:left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6EF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Тел</w:t>
            </w:r>
            <w:proofErr w:type="spellEnd"/>
            <w:r w:rsidRPr="009076EF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.</w:t>
            </w:r>
            <w:r w:rsidRPr="009076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 (044)224-66-70</w:t>
            </w:r>
          </w:p>
          <w:p w14:paraId="53EEAF20" w14:textId="77777777" w:rsidR="009076EF" w:rsidRPr="009076EF" w:rsidRDefault="009076EF" w:rsidP="009076EF">
            <w:pPr>
              <w:pStyle w:val="TableParagraph"/>
              <w:spacing w:before="0" w:line="240" w:lineRule="auto"/>
              <w:ind w:left="200" w:right="32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076EF">
              <w:rPr>
                <w:rFonts w:ascii="Times New Roman" w:hAnsi="Times New Roman" w:cs="Times New Roman"/>
                <w:sz w:val="20"/>
                <w:szCs w:val="20"/>
              </w:rPr>
              <w:t>код за ЄДРПОУ 14360506</w:t>
            </w:r>
          </w:p>
          <w:p w14:paraId="0C54B93A" w14:textId="77777777" w:rsidR="009076EF" w:rsidRPr="009076EF" w:rsidRDefault="009076EF" w:rsidP="009076EF">
            <w:pPr>
              <w:pStyle w:val="TableParagraph"/>
              <w:spacing w:before="0" w:line="240" w:lineRule="auto"/>
              <w:ind w:left="200" w:right="32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076EF">
              <w:rPr>
                <w:rFonts w:ascii="Times New Roman" w:hAnsi="Times New Roman" w:cs="Times New Roman"/>
                <w:sz w:val="20"/>
                <w:szCs w:val="20"/>
              </w:rPr>
              <w:t xml:space="preserve">ІПН </w:t>
            </w:r>
            <w:r w:rsidRPr="009076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143605026590</w:t>
            </w:r>
          </w:p>
          <w:p w14:paraId="7200BC1B" w14:textId="77777777" w:rsidR="009076EF" w:rsidRPr="009076EF" w:rsidRDefault="009076EF" w:rsidP="009076EF">
            <w:pPr>
              <w:pStyle w:val="TableParagraph"/>
              <w:spacing w:before="0" w:line="218" w:lineRule="exact"/>
              <w:ind w:left="2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076EF">
              <w:rPr>
                <w:rFonts w:ascii="Times New Roman" w:hAnsi="Times New Roman" w:cs="Times New Roman"/>
                <w:sz w:val="20"/>
                <w:szCs w:val="20"/>
              </w:rPr>
              <w:t xml:space="preserve">IBAN </w:t>
            </w:r>
            <w:r w:rsidRPr="009076EF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№ </w:t>
            </w:r>
            <w:r w:rsidRPr="009076E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UA443000010000032002124601026</w:t>
            </w:r>
          </w:p>
          <w:p w14:paraId="41460F45" w14:textId="77777777" w:rsidR="00623922" w:rsidRPr="009076EF" w:rsidRDefault="009076EF" w:rsidP="009076EF">
            <w:pPr>
              <w:pStyle w:val="TableParagraph"/>
              <w:spacing w:before="0" w:line="240" w:lineRule="auto"/>
              <w:ind w:left="246" w:right="695"/>
              <w:jc w:val="left"/>
              <w:rPr>
                <w:rFonts w:ascii="Times New Roman" w:hAnsi="Times New Roman" w:cs="Times New Roman"/>
                <w:sz w:val="18"/>
              </w:rPr>
            </w:pPr>
            <w:r w:rsidRPr="009076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 Національному банку України.</w:t>
            </w:r>
          </w:p>
          <w:p w14:paraId="5FE6A3F1" w14:textId="77777777" w:rsidR="00623922" w:rsidRPr="00756EA4" w:rsidRDefault="00623922" w:rsidP="009076EF">
            <w:pPr>
              <w:widowControl w:val="0"/>
              <w:autoSpaceDE w:val="0"/>
              <w:autoSpaceDN w:val="0"/>
              <w:ind w:left="246"/>
              <w:jc w:val="both"/>
              <w:rPr>
                <w:rFonts w:eastAsia="Calibri"/>
                <w:b/>
                <w:color w:val="0000FF"/>
                <w:sz w:val="22"/>
                <w:szCs w:val="22"/>
              </w:rPr>
            </w:pPr>
            <w:r w:rsidRPr="00756EA4">
              <w:rPr>
                <w:rFonts w:eastAsia="Calibri"/>
                <w:b/>
                <w:color w:val="0000FF"/>
                <w:sz w:val="22"/>
                <w:szCs w:val="22"/>
              </w:rPr>
              <w:t>(</w:t>
            </w:r>
            <w:r w:rsidR="0035473E" w:rsidRPr="00756EA4">
              <w:rPr>
                <w:rFonts w:eastAsia="Calibri"/>
                <w:b/>
                <w:color w:val="0000FF"/>
                <w:sz w:val="22"/>
                <w:szCs w:val="22"/>
              </w:rPr>
              <w:t>посада)  _______________</w:t>
            </w:r>
            <w:r w:rsidRPr="00756EA4">
              <w:rPr>
                <w:rFonts w:eastAsia="Calibri"/>
                <w:b/>
                <w:color w:val="0000FF"/>
                <w:sz w:val="22"/>
                <w:szCs w:val="22"/>
              </w:rPr>
              <w:t>________/________ПІБ______/</w:t>
            </w:r>
          </w:p>
          <w:p w14:paraId="4B94D5A5" w14:textId="77777777" w:rsidR="00623922" w:rsidRPr="00756EA4" w:rsidRDefault="00623922" w:rsidP="00002BD0">
            <w:pPr>
              <w:pStyle w:val="TableParagraph"/>
              <w:spacing w:before="11" w:line="240" w:lineRule="auto"/>
              <w:jc w:val="left"/>
              <w:rPr>
                <w:rFonts w:ascii="Times New Roman" w:hAnsi="Times New Roman" w:cs="Times New Roman"/>
                <w:b/>
                <w:sz w:val="17"/>
              </w:rPr>
            </w:pPr>
          </w:p>
          <w:p w14:paraId="29D6B04F" w14:textId="77777777" w:rsidR="00623922" w:rsidRPr="00756EA4" w:rsidRDefault="00623922" w:rsidP="00002BD0">
            <w:pPr>
              <w:pStyle w:val="TableParagraph"/>
              <w:tabs>
                <w:tab w:val="left" w:pos="1728"/>
              </w:tabs>
              <w:spacing w:line="219" w:lineRule="exact"/>
              <w:ind w:left="20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756EA4">
              <w:rPr>
                <w:rFonts w:ascii="Times New Roman" w:hAnsi="Times New Roman" w:cs="Times New Roman"/>
                <w:sz w:val="18"/>
                <w:u w:val="single"/>
              </w:rPr>
              <w:t xml:space="preserve"> </w:t>
            </w:r>
          </w:p>
          <w:p w14:paraId="3DEEC669" w14:textId="77777777" w:rsidR="00623922" w:rsidRPr="00756EA4" w:rsidRDefault="00623922" w:rsidP="00002BD0">
            <w:pPr>
              <w:pStyle w:val="TableParagraph"/>
              <w:tabs>
                <w:tab w:val="left" w:pos="2293"/>
              </w:tabs>
              <w:spacing w:before="0" w:line="199" w:lineRule="exact"/>
              <w:ind w:left="20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407" w:type="dxa"/>
            <w:shd w:val="clear" w:color="auto" w:fill="auto"/>
          </w:tcPr>
          <w:p w14:paraId="218F79F5" w14:textId="77777777" w:rsidR="00AF1D64" w:rsidRPr="00756EA4" w:rsidRDefault="00AF1D64" w:rsidP="00002BD0">
            <w:pPr>
              <w:pStyle w:val="TableParagraph"/>
              <w:spacing w:before="0" w:line="240" w:lineRule="auto"/>
              <w:ind w:left="234" w:right="179"/>
              <w:jc w:val="left"/>
              <w:rPr>
                <w:rFonts w:ascii="Times New Roman" w:hAnsi="Times New Roman" w:cs="Times New Roman"/>
                <w:b/>
                <w:color w:val="0000FF"/>
              </w:rPr>
            </w:pPr>
            <w:r w:rsidRPr="00756EA4">
              <w:rPr>
                <w:rFonts w:ascii="Times New Roman" w:hAnsi="Times New Roman" w:cs="Times New Roman"/>
                <w:b/>
                <w:color w:val="0000FF"/>
              </w:rPr>
              <w:t>_________________«_______»</w:t>
            </w:r>
          </w:p>
          <w:p w14:paraId="2F7597D3" w14:textId="77777777" w:rsidR="00AF1D64" w:rsidRPr="00756EA4" w:rsidRDefault="00AF1D64" w:rsidP="00002BD0">
            <w:pPr>
              <w:pStyle w:val="TableParagraph"/>
              <w:spacing w:before="0" w:line="240" w:lineRule="auto"/>
              <w:ind w:left="234" w:right="179"/>
              <w:jc w:val="left"/>
              <w:rPr>
                <w:rFonts w:ascii="Times New Roman" w:eastAsia="Times New Roman" w:hAnsi="Times New Roman" w:cs="Times New Roman"/>
                <w:i/>
                <w:color w:val="0000FF"/>
                <w:u w:val="single"/>
                <w:lang w:eastAsia="ru-RU" w:bidi="ar-SA"/>
              </w:rPr>
            </w:pPr>
            <w:r w:rsidRPr="00756EA4">
              <w:rPr>
                <w:rFonts w:ascii="Times New Roman" w:eastAsia="Times New Roman" w:hAnsi="Times New Roman" w:cs="Times New Roman"/>
                <w:i/>
                <w:color w:val="0000FF"/>
                <w:u w:val="single"/>
                <w:lang w:eastAsia="ru-RU" w:bidi="ar-SA"/>
              </w:rPr>
              <w:t xml:space="preserve">зазначити повне найменування юридичної особи – Позичальника </w:t>
            </w:r>
            <w:r w:rsidRPr="00756EA4">
              <w:rPr>
                <w:rFonts w:ascii="Times New Roman" w:eastAsia="Times New Roman" w:hAnsi="Times New Roman" w:cs="Times New Roman"/>
                <w:i/>
                <w:color w:val="FF0000"/>
                <w:u w:val="single"/>
                <w:lang w:eastAsia="ru-RU" w:bidi="ar-SA"/>
              </w:rPr>
              <w:t>або</w:t>
            </w:r>
            <w:r w:rsidRPr="00756EA4">
              <w:rPr>
                <w:rFonts w:ascii="Times New Roman" w:eastAsia="Times New Roman" w:hAnsi="Times New Roman" w:cs="Times New Roman"/>
                <w:i/>
                <w:color w:val="0000FF"/>
                <w:u w:val="single"/>
                <w:lang w:eastAsia="ru-RU" w:bidi="ar-SA"/>
              </w:rPr>
              <w:t xml:space="preserve"> зазначити повне ПІБ Позичальника</w:t>
            </w:r>
          </w:p>
          <w:p w14:paraId="153901B1" w14:textId="77777777" w:rsidR="00AF1D64" w:rsidRPr="009076EF" w:rsidRDefault="00AF1D64" w:rsidP="009076EF">
            <w:pPr>
              <w:pStyle w:val="TableParagraph"/>
              <w:spacing w:before="0" w:line="240" w:lineRule="auto"/>
              <w:ind w:left="246" w:right="695"/>
              <w:jc w:val="left"/>
              <w:rPr>
                <w:rFonts w:ascii="TT Firs Neue" w:hAnsi="TT Firs Neue"/>
                <w:sz w:val="20"/>
                <w:szCs w:val="20"/>
                <w:shd w:val="clear" w:color="auto" w:fill="FFFFFF"/>
              </w:rPr>
            </w:pPr>
            <w:r w:rsidRPr="009076EF">
              <w:rPr>
                <w:rFonts w:ascii="TT Firs Neue" w:hAnsi="TT Firs Neue"/>
                <w:sz w:val="20"/>
                <w:szCs w:val="20"/>
                <w:shd w:val="clear" w:color="auto" w:fill="FFFFFF"/>
              </w:rPr>
              <w:t>Юридична адреса: _____________</w:t>
            </w:r>
          </w:p>
          <w:p w14:paraId="52D62A76" w14:textId="77777777" w:rsidR="00AF1D64" w:rsidRPr="00756EA4" w:rsidRDefault="00AF1D64" w:rsidP="009076EF">
            <w:pPr>
              <w:pStyle w:val="TableParagraph"/>
              <w:spacing w:before="0" w:line="240" w:lineRule="auto"/>
              <w:ind w:left="246" w:right="695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9076EF">
              <w:rPr>
                <w:rFonts w:ascii="TT Firs Neue" w:hAnsi="TT Firs Neue"/>
                <w:sz w:val="20"/>
                <w:szCs w:val="20"/>
                <w:shd w:val="clear" w:color="auto" w:fill="FFFFFF"/>
              </w:rPr>
              <w:t>Фактична адреса:</w:t>
            </w:r>
            <w:r w:rsidRPr="00756EA4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756EA4">
              <w:rPr>
                <w:rFonts w:ascii="Times New Roman" w:hAnsi="Times New Roman" w:cs="Times New Roman"/>
                <w:color w:val="0000FF"/>
              </w:rPr>
              <w:t>_____________</w:t>
            </w:r>
          </w:p>
          <w:p w14:paraId="6ED6E934" w14:textId="3F7B85CC" w:rsidR="00AF1D64" w:rsidRPr="00756EA4" w:rsidRDefault="41AECB2E" w:rsidP="00002BD0">
            <w:pPr>
              <w:pStyle w:val="TableParagraph"/>
              <w:spacing w:before="0" w:line="240" w:lineRule="auto"/>
              <w:ind w:left="234" w:right="6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3940AB01">
              <w:rPr>
                <w:rFonts w:ascii="Times New Roman" w:eastAsia="Times New Roman" w:hAnsi="Times New Roman" w:cs="Times New Roman"/>
                <w:i/>
                <w:iCs/>
                <w:color w:val="0000FF"/>
                <w:u w:val="single"/>
                <w:lang w:eastAsia="ru-RU" w:bidi="ar-SA"/>
              </w:rPr>
              <w:t>Ідентифікаційний код за ЄДРПО</w:t>
            </w:r>
            <w:r w:rsidR="03154824" w:rsidRPr="3940AB01">
              <w:rPr>
                <w:rFonts w:ascii="Times New Roman" w:eastAsia="Times New Roman" w:hAnsi="Times New Roman" w:cs="Times New Roman"/>
                <w:i/>
                <w:iCs/>
                <w:color w:val="0000FF"/>
                <w:u w:val="single"/>
                <w:lang w:eastAsia="ru-RU" w:bidi="ar-SA"/>
              </w:rPr>
              <w:t>У</w:t>
            </w:r>
            <w:r w:rsidRPr="3940AB01">
              <w:rPr>
                <w:rFonts w:ascii="Times New Roman" w:eastAsia="Times New Roman" w:hAnsi="Times New Roman" w:cs="Times New Roman"/>
                <w:i/>
                <w:iCs/>
                <w:color w:val="0000FF"/>
                <w:u w:val="single"/>
                <w:lang w:eastAsia="ru-RU" w:bidi="ar-SA"/>
              </w:rPr>
              <w:t xml:space="preserve"> </w:t>
            </w:r>
            <w:r w:rsidRPr="3940AB01">
              <w:rPr>
                <w:rFonts w:ascii="Times New Roman" w:eastAsia="Times New Roman" w:hAnsi="Times New Roman" w:cs="Times New Roman"/>
                <w:i/>
                <w:iCs/>
                <w:color w:val="FF0000"/>
                <w:u w:val="single"/>
                <w:lang w:eastAsia="ru-RU" w:bidi="ar-SA"/>
              </w:rPr>
              <w:t>або</w:t>
            </w:r>
            <w:r w:rsidRPr="3940AB01">
              <w:rPr>
                <w:rFonts w:ascii="Times New Roman" w:eastAsia="Times New Roman" w:hAnsi="Times New Roman" w:cs="Times New Roman"/>
                <w:i/>
                <w:iCs/>
                <w:color w:val="0000FF"/>
                <w:u w:val="single"/>
                <w:lang w:eastAsia="ru-RU" w:bidi="ar-SA"/>
              </w:rPr>
              <w:t xml:space="preserve"> р</w:t>
            </w:r>
            <w:r w:rsidR="00623922" w:rsidRPr="3940AB01">
              <w:rPr>
                <w:rFonts w:ascii="Times New Roman" w:eastAsia="Times New Roman" w:hAnsi="Times New Roman" w:cs="Times New Roman"/>
                <w:i/>
                <w:iCs/>
                <w:color w:val="0000FF"/>
                <w:u w:val="single"/>
                <w:lang w:eastAsia="ru-RU" w:bidi="ar-SA"/>
              </w:rPr>
              <w:t>еєстраційний номер облікової картки платника податків:</w:t>
            </w:r>
            <w:r w:rsidR="00623922" w:rsidRPr="3940AB01">
              <w:rPr>
                <w:rFonts w:ascii="Times New Roman" w:hAnsi="Times New Roman" w:cs="Times New Roman"/>
                <w:spacing w:val="61"/>
                <w:sz w:val="18"/>
                <w:szCs w:val="18"/>
              </w:rPr>
              <w:t xml:space="preserve"> </w:t>
            </w:r>
            <w:r w:rsidRPr="00756EA4">
              <w:rPr>
                <w:rFonts w:ascii="Times New Roman" w:hAnsi="Times New Roman" w:cs="Times New Roman"/>
                <w:color w:val="0000FF"/>
              </w:rPr>
              <w:t>____</w:t>
            </w:r>
          </w:p>
          <w:p w14:paraId="1F3B830F" w14:textId="77777777" w:rsidR="0012755B" w:rsidRPr="009076EF" w:rsidRDefault="0012755B" w:rsidP="009076EF">
            <w:pPr>
              <w:pStyle w:val="TableParagraph"/>
              <w:spacing w:before="0" w:line="240" w:lineRule="auto"/>
              <w:ind w:left="246" w:right="695"/>
              <w:jc w:val="left"/>
              <w:rPr>
                <w:rFonts w:ascii="TT Firs Neue" w:hAnsi="TT Firs Neue"/>
                <w:sz w:val="20"/>
                <w:szCs w:val="20"/>
                <w:shd w:val="clear" w:color="auto" w:fill="FFFFFF"/>
              </w:rPr>
            </w:pPr>
            <w:r w:rsidRPr="009076EF">
              <w:rPr>
                <w:rFonts w:ascii="TT Firs Neue" w:hAnsi="TT Firs Neue"/>
                <w:sz w:val="20"/>
                <w:szCs w:val="20"/>
                <w:shd w:val="clear" w:color="auto" w:fill="FFFFFF"/>
              </w:rPr>
              <w:t>п/р (IBAN)   ________________________</w:t>
            </w:r>
          </w:p>
          <w:p w14:paraId="2247F37F" w14:textId="77777777" w:rsidR="00623922" w:rsidRPr="009076EF" w:rsidRDefault="00623922" w:rsidP="009076EF">
            <w:pPr>
              <w:pStyle w:val="TableParagraph"/>
              <w:spacing w:before="0" w:line="240" w:lineRule="auto"/>
              <w:ind w:left="246" w:right="695"/>
              <w:jc w:val="left"/>
              <w:rPr>
                <w:rFonts w:ascii="TT Firs Neue" w:hAnsi="TT Firs Neue"/>
                <w:sz w:val="20"/>
                <w:szCs w:val="20"/>
                <w:shd w:val="clear" w:color="auto" w:fill="FFFFFF"/>
              </w:rPr>
            </w:pPr>
            <w:r w:rsidRPr="009076EF">
              <w:rPr>
                <w:rFonts w:ascii="TT Firs Neue" w:hAnsi="TT Firs Neue"/>
                <w:sz w:val="20"/>
                <w:szCs w:val="20"/>
                <w:shd w:val="clear" w:color="auto" w:fill="FFFFFF"/>
              </w:rPr>
              <w:t>в АТ «</w:t>
            </w:r>
            <w:r w:rsidR="00AF1D64" w:rsidRPr="009076EF">
              <w:rPr>
                <w:rFonts w:ascii="TT Firs Neue" w:hAnsi="TT Firs Neue"/>
                <w:sz w:val="20"/>
                <w:szCs w:val="20"/>
                <w:shd w:val="clear" w:color="auto" w:fill="FFFFFF"/>
              </w:rPr>
              <w:t>БАНК АЛЬЯНС</w:t>
            </w:r>
            <w:r w:rsidRPr="009076EF">
              <w:rPr>
                <w:rFonts w:ascii="TT Firs Neue" w:hAnsi="TT Firs Neue"/>
                <w:sz w:val="20"/>
                <w:szCs w:val="20"/>
                <w:shd w:val="clear" w:color="auto" w:fill="FFFFFF"/>
              </w:rPr>
              <w:t xml:space="preserve">» Код Банку </w:t>
            </w:r>
            <w:r w:rsidR="00BC0CAD" w:rsidRPr="009076EF">
              <w:rPr>
                <w:rFonts w:ascii="TT Firs Neue" w:hAnsi="TT Firs Neue"/>
                <w:sz w:val="20"/>
                <w:szCs w:val="20"/>
                <w:shd w:val="clear" w:color="auto" w:fill="FFFFFF"/>
              </w:rPr>
              <w:t>300119</w:t>
            </w:r>
          </w:p>
          <w:p w14:paraId="4C8F4962" w14:textId="77777777" w:rsidR="004B57B7" w:rsidRPr="00756EA4" w:rsidRDefault="004B57B7" w:rsidP="00002BD0">
            <w:pPr>
              <w:widowControl w:val="0"/>
              <w:autoSpaceDE w:val="0"/>
              <w:autoSpaceDN w:val="0"/>
              <w:jc w:val="both"/>
              <w:rPr>
                <w:rFonts w:eastAsia="Calibri"/>
                <w:b/>
                <w:color w:val="0000FF"/>
                <w:sz w:val="22"/>
                <w:szCs w:val="22"/>
              </w:rPr>
            </w:pPr>
            <w:r w:rsidRPr="00756EA4">
              <w:rPr>
                <w:rFonts w:eastAsia="Calibri"/>
                <w:b/>
                <w:color w:val="0000FF"/>
                <w:sz w:val="22"/>
                <w:szCs w:val="22"/>
              </w:rPr>
              <w:t>(підпис)  _______________________/________ПІБ______/</w:t>
            </w:r>
          </w:p>
          <w:p w14:paraId="3656B9AB" w14:textId="77777777" w:rsidR="00623922" w:rsidRPr="00756EA4" w:rsidRDefault="00623922" w:rsidP="00002BD0">
            <w:pPr>
              <w:pStyle w:val="TableParagraph"/>
              <w:tabs>
                <w:tab w:val="left" w:pos="3687"/>
              </w:tabs>
              <w:spacing w:before="0" w:line="168" w:lineRule="exact"/>
              <w:ind w:left="930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</w:tbl>
    <w:p w14:paraId="45FB0818" w14:textId="77777777" w:rsidR="00623922" w:rsidRPr="00756EA4" w:rsidRDefault="00623922" w:rsidP="00623922">
      <w:pPr>
        <w:pStyle w:val="af2"/>
        <w:tabs>
          <w:tab w:val="left" w:pos="940"/>
        </w:tabs>
        <w:ind w:left="360" w:right="182"/>
        <w:rPr>
          <w:rFonts w:ascii="Times New Roman" w:hAnsi="Times New Roman" w:cs="Times New Roman"/>
          <w:sz w:val="20"/>
        </w:rPr>
      </w:pPr>
    </w:p>
    <w:p w14:paraId="049F31CB" w14:textId="77777777" w:rsidR="00BA597B" w:rsidRPr="00756EA4" w:rsidRDefault="00BA597B" w:rsidP="00BA597B">
      <w:pPr>
        <w:pStyle w:val="af2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53128261" w14:textId="77777777" w:rsidR="00BA597B" w:rsidRPr="00756EA4" w:rsidRDefault="00BA597B" w:rsidP="00BA597B">
      <w:pPr>
        <w:pStyle w:val="af2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62486C05" w14:textId="77777777" w:rsidR="00BA597B" w:rsidRPr="00756EA4" w:rsidRDefault="00BA597B" w:rsidP="00BA597B">
      <w:pPr>
        <w:pStyle w:val="af2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4101652C" w14:textId="77777777" w:rsidR="00BA597B" w:rsidRPr="00756EA4" w:rsidRDefault="00BA597B" w:rsidP="00BA597B">
      <w:pPr>
        <w:pStyle w:val="af2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4B99056E" w14:textId="77777777" w:rsidR="00BA597B" w:rsidRPr="00756EA4" w:rsidRDefault="00BA597B" w:rsidP="00BA597B">
      <w:pPr>
        <w:pStyle w:val="af2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1299C43A" w14:textId="77777777" w:rsidR="00BA597B" w:rsidRPr="00756EA4" w:rsidRDefault="00BA597B" w:rsidP="00BA597B">
      <w:pPr>
        <w:pStyle w:val="af2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4DDBEF00" w14:textId="77777777" w:rsidR="00BA597B" w:rsidRPr="00756EA4" w:rsidRDefault="00BA597B" w:rsidP="00BA597B">
      <w:pPr>
        <w:pStyle w:val="af2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3461D779" w14:textId="77777777" w:rsidR="005D23C1" w:rsidRPr="00756EA4" w:rsidRDefault="005D23C1" w:rsidP="00AB4516">
      <w:pPr>
        <w:ind w:left="720"/>
        <w:outlineLvl w:val="0"/>
        <w:rPr>
          <w:b/>
          <w:caps/>
          <w:sz w:val="22"/>
          <w:szCs w:val="22"/>
        </w:rPr>
      </w:pPr>
    </w:p>
    <w:p w14:paraId="3CF2D8B6" w14:textId="77777777" w:rsidR="00782B09" w:rsidRPr="00756EA4" w:rsidRDefault="00782B09">
      <w:pPr>
        <w:jc w:val="both"/>
        <w:rPr>
          <w:sz w:val="22"/>
          <w:szCs w:val="22"/>
        </w:rPr>
      </w:pPr>
    </w:p>
    <w:p w14:paraId="0FB78278" w14:textId="77777777" w:rsidR="00CF41FB" w:rsidRPr="00756EA4" w:rsidRDefault="00CF41FB">
      <w:pPr>
        <w:jc w:val="both"/>
        <w:rPr>
          <w:sz w:val="22"/>
          <w:szCs w:val="22"/>
        </w:rPr>
      </w:pPr>
    </w:p>
    <w:p w14:paraId="1FC39945" w14:textId="77777777" w:rsidR="00CF41FB" w:rsidRPr="00756EA4" w:rsidRDefault="00CF41FB">
      <w:pPr>
        <w:jc w:val="both"/>
        <w:rPr>
          <w:sz w:val="22"/>
          <w:szCs w:val="22"/>
        </w:rPr>
      </w:pPr>
    </w:p>
    <w:p w14:paraId="0562CB0E" w14:textId="77777777" w:rsidR="00CF41FB" w:rsidRPr="00756EA4" w:rsidRDefault="00CF41FB">
      <w:pPr>
        <w:jc w:val="both"/>
        <w:rPr>
          <w:sz w:val="22"/>
          <w:szCs w:val="22"/>
        </w:rPr>
      </w:pPr>
    </w:p>
    <w:p w14:paraId="34CE0A41" w14:textId="77777777" w:rsidR="00CF41FB" w:rsidRPr="00756EA4" w:rsidRDefault="00CF41FB">
      <w:pPr>
        <w:jc w:val="both"/>
        <w:rPr>
          <w:sz w:val="22"/>
          <w:szCs w:val="22"/>
        </w:rPr>
      </w:pPr>
    </w:p>
    <w:p w14:paraId="62EBF3C5" w14:textId="77777777" w:rsidR="00CF41FB" w:rsidRPr="00756EA4" w:rsidRDefault="00CF41FB">
      <w:pPr>
        <w:jc w:val="both"/>
        <w:rPr>
          <w:sz w:val="22"/>
          <w:szCs w:val="22"/>
        </w:rPr>
      </w:pPr>
    </w:p>
    <w:p w14:paraId="6D98A12B" w14:textId="77777777" w:rsidR="00CF41FB" w:rsidRPr="00756EA4" w:rsidRDefault="00CF41FB">
      <w:pPr>
        <w:jc w:val="both"/>
        <w:rPr>
          <w:sz w:val="22"/>
          <w:szCs w:val="22"/>
        </w:rPr>
      </w:pPr>
    </w:p>
    <w:p w14:paraId="2946DB82" w14:textId="77777777" w:rsidR="00CF41FB" w:rsidRPr="00756EA4" w:rsidRDefault="00CF41FB">
      <w:pPr>
        <w:jc w:val="both"/>
        <w:rPr>
          <w:sz w:val="22"/>
          <w:szCs w:val="22"/>
        </w:rPr>
      </w:pPr>
    </w:p>
    <w:p w14:paraId="5997CC1D" w14:textId="77777777" w:rsidR="00CF41FB" w:rsidRPr="00756EA4" w:rsidRDefault="00CF41FB">
      <w:pPr>
        <w:jc w:val="both"/>
        <w:rPr>
          <w:sz w:val="22"/>
          <w:szCs w:val="22"/>
        </w:rPr>
      </w:pPr>
    </w:p>
    <w:p w14:paraId="110FFD37" w14:textId="77777777" w:rsidR="00CF41FB" w:rsidRPr="00756EA4" w:rsidRDefault="00CF41FB">
      <w:pPr>
        <w:jc w:val="both"/>
        <w:rPr>
          <w:sz w:val="22"/>
          <w:szCs w:val="22"/>
        </w:rPr>
      </w:pPr>
    </w:p>
    <w:p w14:paraId="6B699379" w14:textId="77777777" w:rsidR="00CF41FB" w:rsidRPr="00756EA4" w:rsidRDefault="00CF41FB">
      <w:pPr>
        <w:jc w:val="both"/>
        <w:rPr>
          <w:sz w:val="22"/>
          <w:szCs w:val="22"/>
        </w:rPr>
      </w:pPr>
    </w:p>
    <w:p w14:paraId="3FE9F23F" w14:textId="77777777" w:rsidR="00CF41FB" w:rsidRPr="00756EA4" w:rsidRDefault="00CF41FB">
      <w:pPr>
        <w:jc w:val="both"/>
        <w:rPr>
          <w:sz w:val="22"/>
          <w:szCs w:val="22"/>
        </w:rPr>
      </w:pPr>
    </w:p>
    <w:p w14:paraId="1F72F646" w14:textId="77777777" w:rsidR="00CF41FB" w:rsidRPr="00756EA4" w:rsidRDefault="00CF41FB">
      <w:pPr>
        <w:jc w:val="both"/>
        <w:rPr>
          <w:sz w:val="22"/>
          <w:szCs w:val="22"/>
        </w:rPr>
      </w:pPr>
    </w:p>
    <w:p w14:paraId="08CE6F91" w14:textId="77777777" w:rsidR="00CF41FB" w:rsidRPr="00756EA4" w:rsidRDefault="00CF41FB">
      <w:pPr>
        <w:jc w:val="both"/>
        <w:rPr>
          <w:sz w:val="22"/>
          <w:szCs w:val="22"/>
        </w:rPr>
      </w:pPr>
    </w:p>
    <w:p w14:paraId="61CDCEAD" w14:textId="77777777" w:rsidR="00CF41FB" w:rsidRPr="00756EA4" w:rsidRDefault="00CF41FB">
      <w:pPr>
        <w:jc w:val="both"/>
        <w:rPr>
          <w:sz w:val="22"/>
          <w:szCs w:val="22"/>
        </w:rPr>
      </w:pPr>
    </w:p>
    <w:p w14:paraId="6BB9E253" w14:textId="77777777" w:rsidR="00CF41FB" w:rsidRPr="00756EA4" w:rsidRDefault="00CF41FB">
      <w:pPr>
        <w:jc w:val="both"/>
        <w:rPr>
          <w:sz w:val="22"/>
          <w:szCs w:val="22"/>
        </w:rPr>
      </w:pPr>
    </w:p>
    <w:p w14:paraId="23DE523C" w14:textId="77777777" w:rsidR="00CF41FB" w:rsidRPr="00756EA4" w:rsidRDefault="00CF41FB">
      <w:pPr>
        <w:jc w:val="both"/>
        <w:rPr>
          <w:sz w:val="22"/>
          <w:szCs w:val="22"/>
        </w:rPr>
      </w:pPr>
    </w:p>
    <w:p w14:paraId="52E56223" w14:textId="77777777" w:rsidR="00CF41FB" w:rsidRPr="00756EA4" w:rsidRDefault="00CF41FB">
      <w:pPr>
        <w:jc w:val="both"/>
        <w:rPr>
          <w:sz w:val="22"/>
          <w:szCs w:val="22"/>
        </w:rPr>
      </w:pPr>
    </w:p>
    <w:p w14:paraId="07547A01" w14:textId="61AEA174" w:rsidR="00CF41FB" w:rsidRDefault="00CF41FB">
      <w:pPr>
        <w:jc w:val="both"/>
        <w:rPr>
          <w:sz w:val="22"/>
          <w:szCs w:val="22"/>
        </w:rPr>
      </w:pPr>
    </w:p>
    <w:p w14:paraId="0374D814" w14:textId="1CBBBAC3" w:rsidR="00F73BC7" w:rsidRDefault="00F73BC7">
      <w:pPr>
        <w:jc w:val="both"/>
        <w:rPr>
          <w:sz w:val="22"/>
          <w:szCs w:val="22"/>
        </w:rPr>
      </w:pPr>
    </w:p>
    <w:p w14:paraId="68F89551" w14:textId="5939B0C2" w:rsidR="00F73BC7" w:rsidRDefault="00F73BC7">
      <w:pPr>
        <w:jc w:val="both"/>
        <w:rPr>
          <w:sz w:val="22"/>
          <w:szCs w:val="22"/>
        </w:rPr>
      </w:pPr>
    </w:p>
    <w:p w14:paraId="153EDBB8" w14:textId="1D2148C1" w:rsidR="00F73BC7" w:rsidRDefault="00F73BC7">
      <w:pPr>
        <w:jc w:val="both"/>
        <w:rPr>
          <w:sz w:val="22"/>
          <w:szCs w:val="22"/>
        </w:rPr>
      </w:pPr>
    </w:p>
    <w:p w14:paraId="20F0CCD6" w14:textId="62AA0EE3" w:rsidR="00F73BC7" w:rsidRDefault="00F73BC7">
      <w:pPr>
        <w:jc w:val="both"/>
        <w:rPr>
          <w:sz w:val="22"/>
          <w:szCs w:val="22"/>
        </w:rPr>
      </w:pPr>
    </w:p>
    <w:p w14:paraId="310A16D9" w14:textId="68E32FFF" w:rsidR="00F73BC7" w:rsidRDefault="00F73BC7">
      <w:pPr>
        <w:jc w:val="both"/>
        <w:rPr>
          <w:sz w:val="22"/>
          <w:szCs w:val="22"/>
        </w:rPr>
      </w:pPr>
    </w:p>
    <w:p w14:paraId="6DFB9E20" w14:textId="13DC9A9B" w:rsidR="00CF41FB" w:rsidRPr="00756EA4" w:rsidRDefault="00CF41FB" w:rsidP="1DB5C77C">
      <w:pPr>
        <w:jc w:val="both"/>
        <w:rPr>
          <w:sz w:val="22"/>
          <w:szCs w:val="22"/>
        </w:rPr>
      </w:pPr>
    </w:p>
    <w:p w14:paraId="70DF9E56" w14:textId="77777777" w:rsidR="00CF41FB" w:rsidRPr="00756EA4" w:rsidRDefault="00CF41FB">
      <w:pPr>
        <w:jc w:val="both"/>
        <w:rPr>
          <w:sz w:val="22"/>
          <w:szCs w:val="22"/>
        </w:rPr>
      </w:pPr>
    </w:p>
    <w:p w14:paraId="2ACCF544" w14:textId="77777777" w:rsidR="00CF41FB" w:rsidRPr="002E1627" w:rsidRDefault="009D0DB6" w:rsidP="002E1627">
      <w:pPr>
        <w:spacing w:before="70"/>
        <w:ind w:right="110"/>
        <w:jc w:val="right"/>
        <w:rPr>
          <w:sz w:val="22"/>
          <w:szCs w:val="22"/>
        </w:rPr>
      </w:pPr>
      <w:r w:rsidRPr="00756EA4">
        <w:rPr>
          <w:sz w:val="22"/>
          <w:szCs w:val="22"/>
        </w:rPr>
        <w:t xml:space="preserve">                                                      </w:t>
      </w:r>
      <w:r w:rsidR="002E1627">
        <w:rPr>
          <w:sz w:val="22"/>
          <w:szCs w:val="22"/>
        </w:rPr>
        <w:t xml:space="preserve">                               </w:t>
      </w:r>
      <w:r w:rsidRPr="00756EA4">
        <w:rPr>
          <w:sz w:val="22"/>
          <w:szCs w:val="22"/>
        </w:rPr>
        <w:t xml:space="preserve">    </w:t>
      </w:r>
      <w:r w:rsidR="00CF41FB" w:rsidRPr="00756EA4">
        <w:rPr>
          <w:b/>
          <w:sz w:val="20"/>
        </w:rPr>
        <w:t>Додаток</w:t>
      </w:r>
      <w:r w:rsidR="00CF41FB" w:rsidRPr="00756EA4">
        <w:rPr>
          <w:b/>
          <w:spacing w:val="-7"/>
          <w:sz w:val="20"/>
        </w:rPr>
        <w:t xml:space="preserve"> </w:t>
      </w:r>
      <w:r w:rsidR="00CF41FB" w:rsidRPr="00756EA4">
        <w:rPr>
          <w:b/>
          <w:sz w:val="20"/>
        </w:rPr>
        <w:t>1</w:t>
      </w:r>
    </w:p>
    <w:p w14:paraId="3F4005E1" w14:textId="2D6C51E5" w:rsidR="00CF41FB" w:rsidRPr="00C273A7" w:rsidRDefault="00CF41FB" w:rsidP="00CF41FB">
      <w:pPr>
        <w:pStyle w:val="a5"/>
        <w:spacing w:before="110" w:line="268" w:lineRule="auto"/>
        <w:ind w:left="3306" w:right="122" w:firstLine="1665"/>
        <w:jc w:val="right"/>
        <w:rPr>
          <w:sz w:val="20"/>
        </w:rPr>
      </w:pPr>
      <w:r w:rsidRPr="00C273A7">
        <w:rPr>
          <w:sz w:val="20"/>
        </w:rPr>
        <w:t xml:space="preserve">До Заяви-договору № </w:t>
      </w:r>
      <w:r w:rsidRPr="00C273A7">
        <w:rPr>
          <w:color w:val="0000FF"/>
          <w:sz w:val="20"/>
        </w:rPr>
        <w:t>__________</w:t>
      </w:r>
      <w:r w:rsidRPr="00C273A7">
        <w:rPr>
          <w:sz w:val="20"/>
        </w:rPr>
        <w:t xml:space="preserve"> про</w:t>
      </w:r>
      <w:r w:rsidRPr="00C273A7">
        <w:rPr>
          <w:spacing w:val="-24"/>
          <w:sz w:val="20"/>
        </w:rPr>
        <w:t xml:space="preserve"> </w:t>
      </w:r>
      <w:proofErr w:type="spellStart"/>
      <w:r w:rsidRPr="00C273A7">
        <w:rPr>
          <w:sz w:val="20"/>
        </w:rPr>
        <w:t>приєднання</w:t>
      </w:r>
      <w:proofErr w:type="spellEnd"/>
      <w:r w:rsidR="3A0A8CA3" w:rsidRPr="00C273A7">
        <w:rPr>
          <w:sz w:val="20"/>
        </w:rPr>
        <w:t xml:space="preserve"> </w:t>
      </w:r>
      <w:proofErr w:type="gramStart"/>
      <w:r w:rsidR="3A0A8CA3" w:rsidRPr="00C273A7">
        <w:rPr>
          <w:sz w:val="20"/>
        </w:rPr>
        <w:t xml:space="preserve">до </w:t>
      </w:r>
      <w:r w:rsidRPr="00C273A7">
        <w:rPr>
          <w:spacing w:val="-14"/>
          <w:sz w:val="20"/>
        </w:rPr>
        <w:t xml:space="preserve"> </w:t>
      </w:r>
      <w:r w:rsidR="00753DBC" w:rsidRPr="00C273A7">
        <w:rPr>
          <w:sz w:val="20"/>
        </w:rPr>
        <w:t>Правил</w:t>
      </w:r>
      <w:proofErr w:type="gramEnd"/>
      <w:r w:rsidR="00753DBC" w:rsidRPr="00C273A7">
        <w:rPr>
          <w:sz w:val="20"/>
        </w:rPr>
        <w:t xml:space="preserve"> </w:t>
      </w:r>
      <w:proofErr w:type="spellStart"/>
      <w:r w:rsidR="00753DBC" w:rsidRPr="00C273A7">
        <w:rPr>
          <w:sz w:val="20"/>
        </w:rPr>
        <w:t>обслуговування</w:t>
      </w:r>
      <w:proofErr w:type="spellEnd"/>
      <w:r w:rsidR="00753DBC" w:rsidRPr="00C273A7">
        <w:rPr>
          <w:sz w:val="20"/>
        </w:rPr>
        <w:t xml:space="preserve"> </w:t>
      </w:r>
      <w:proofErr w:type="spellStart"/>
      <w:r w:rsidR="00753DBC" w:rsidRPr="00C273A7">
        <w:rPr>
          <w:sz w:val="20"/>
        </w:rPr>
        <w:t>корпоративних</w:t>
      </w:r>
      <w:proofErr w:type="spellEnd"/>
      <w:r w:rsidR="00753DBC" w:rsidRPr="00C273A7">
        <w:rPr>
          <w:sz w:val="20"/>
        </w:rPr>
        <w:t xml:space="preserve"> </w:t>
      </w:r>
      <w:proofErr w:type="spellStart"/>
      <w:r w:rsidR="00753DBC" w:rsidRPr="00C273A7">
        <w:rPr>
          <w:sz w:val="20"/>
        </w:rPr>
        <w:t>клієнтів</w:t>
      </w:r>
      <w:proofErr w:type="spellEnd"/>
      <w:r w:rsidR="00753DBC" w:rsidRPr="00C273A7">
        <w:rPr>
          <w:sz w:val="20"/>
        </w:rPr>
        <w:t xml:space="preserve"> </w:t>
      </w:r>
    </w:p>
    <w:p w14:paraId="33B1C41D" w14:textId="77777777" w:rsidR="00CF41FB" w:rsidRPr="00C273A7" w:rsidRDefault="00753DBC" w:rsidP="00CF41FB">
      <w:pPr>
        <w:pStyle w:val="a5"/>
        <w:spacing w:before="110" w:line="268" w:lineRule="auto"/>
        <w:ind w:left="3306" w:right="122" w:firstLine="1665"/>
        <w:jc w:val="right"/>
        <w:rPr>
          <w:sz w:val="20"/>
        </w:rPr>
      </w:pPr>
      <w:r w:rsidRPr="00C273A7">
        <w:rPr>
          <w:sz w:val="20"/>
        </w:rPr>
        <w:t>в АТ «БАНК АЛЬЯНС»</w:t>
      </w:r>
    </w:p>
    <w:p w14:paraId="50947380" w14:textId="77777777" w:rsidR="00CF41FB" w:rsidRPr="00C273A7" w:rsidRDefault="00CF41FB" w:rsidP="00CF41FB">
      <w:pPr>
        <w:pStyle w:val="a5"/>
        <w:spacing w:line="217" w:lineRule="exact"/>
        <w:ind w:right="125"/>
        <w:jc w:val="right"/>
        <w:rPr>
          <w:sz w:val="20"/>
        </w:rPr>
      </w:pPr>
      <w:r w:rsidRPr="00C273A7">
        <w:rPr>
          <w:sz w:val="20"/>
        </w:rPr>
        <w:t xml:space="preserve">(продукт “Кредит </w:t>
      </w:r>
      <w:r w:rsidR="00C7602D" w:rsidRPr="00C273A7">
        <w:rPr>
          <w:sz w:val="20"/>
          <w:lang w:val="uk-UA"/>
        </w:rPr>
        <w:t>зручний</w:t>
      </w:r>
      <w:r w:rsidRPr="00C273A7">
        <w:rPr>
          <w:sz w:val="20"/>
        </w:rPr>
        <w:t>”)</w:t>
      </w:r>
    </w:p>
    <w:p w14:paraId="37897EA3" w14:textId="77777777" w:rsidR="00CF41FB" w:rsidRPr="00756EA4" w:rsidRDefault="00CF41FB" w:rsidP="00CF41FB">
      <w:pPr>
        <w:pStyle w:val="1"/>
        <w:spacing w:before="80"/>
        <w:ind w:left="1284" w:right="1303"/>
      </w:pPr>
      <w:r w:rsidRPr="00756EA4">
        <w:t>Графік погашення Кредиту</w:t>
      </w:r>
    </w:p>
    <w:p w14:paraId="637805D2" w14:textId="77777777" w:rsidR="00CF41FB" w:rsidRPr="00756EA4" w:rsidRDefault="00CF41FB" w:rsidP="00CF41FB">
      <w:pPr>
        <w:pStyle w:val="a5"/>
        <w:spacing w:before="5"/>
        <w:jc w:val="left"/>
        <w:rPr>
          <w:b/>
          <w:sz w:val="6"/>
        </w:rPr>
      </w:pPr>
    </w:p>
    <w:tbl>
      <w:tblPr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2130"/>
        <w:gridCol w:w="1871"/>
        <w:gridCol w:w="1869"/>
        <w:gridCol w:w="1016"/>
        <w:gridCol w:w="777"/>
      </w:tblGrid>
      <w:tr w:rsidR="00CF41FB" w:rsidRPr="00756EA4" w14:paraId="5E5CFBE3" w14:textId="77777777" w:rsidTr="1DB5C77C">
        <w:trPr>
          <w:trHeight w:val="282"/>
        </w:trPr>
        <w:tc>
          <w:tcPr>
            <w:tcW w:w="2552" w:type="dxa"/>
            <w:vMerge w:val="restart"/>
            <w:shd w:val="clear" w:color="auto" w:fill="auto"/>
          </w:tcPr>
          <w:p w14:paraId="2141E28C" w14:textId="77777777" w:rsidR="00CF41FB" w:rsidRPr="00756EA4" w:rsidRDefault="00CF41FB" w:rsidP="00002BD0">
            <w:pPr>
              <w:pStyle w:val="TableParagraph"/>
              <w:spacing w:before="0" w:line="179" w:lineRule="exact"/>
              <w:ind w:left="20" w:right="8"/>
              <w:jc w:val="center"/>
              <w:rPr>
                <w:rFonts w:ascii="Times New Roman" w:hAnsi="Times New Roman" w:cs="Times New Roman"/>
                <w:sz w:val="17"/>
              </w:rPr>
            </w:pPr>
            <w:r w:rsidRPr="00756EA4">
              <w:rPr>
                <w:rFonts w:ascii="Times New Roman" w:hAnsi="Times New Roman" w:cs="Times New Roman"/>
                <w:sz w:val="17"/>
              </w:rPr>
              <w:t>Строк</w:t>
            </w:r>
          </w:p>
          <w:p w14:paraId="3AF1642A" w14:textId="77777777" w:rsidR="00CF41FB" w:rsidRPr="00756EA4" w:rsidRDefault="00CF41FB" w:rsidP="00002BD0">
            <w:pPr>
              <w:pStyle w:val="TableParagraph"/>
              <w:spacing w:before="0"/>
              <w:ind w:left="18" w:right="8"/>
              <w:jc w:val="center"/>
              <w:rPr>
                <w:rFonts w:ascii="Times New Roman" w:hAnsi="Times New Roman" w:cs="Times New Roman"/>
                <w:sz w:val="17"/>
              </w:rPr>
            </w:pPr>
            <w:r w:rsidRPr="00756EA4">
              <w:rPr>
                <w:rFonts w:ascii="Times New Roman" w:hAnsi="Times New Roman" w:cs="Times New Roman"/>
                <w:sz w:val="17"/>
              </w:rPr>
              <w:t>погашення Кредиту</w:t>
            </w:r>
          </w:p>
          <w:p w14:paraId="1A8620D3" w14:textId="77777777" w:rsidR="00CF41FB" w:rsidRPr="00756EA4" w:rsidRDefault="00CF41FB" w:rsidP="3940AB01">
            <w:pPr>
              <w:pStyle w:val="TableParagraph"/>
              <w:spacing w:before="62" w:line="216" w:lineRule="auto"/>
              <w:ind w:left="28" w:right="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0" w:type="dxa"/>
            <w:vMerge w:val="restart"/>
            <w:shd w:val="clear" w:color="auto" w:fill="auto"/>
          </w:tcPr>
          <w:p w14:paraId="463F29E8" w14:textId="77777777" w:rsidR="00CF41FB" w:rsidRPr="00756EA4" w:rsidRDefault="00CF41FB" w:rsidP="00002BD0">
            <w:pPr>
              <w:pStyle w:val="TableParagraph"/>
              <w:spacing w:before="5" w:line="240" w:lineRule="auto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14:paraId="6EE0B30C" w14:textId="77777777" w:rsidR="00CF41FB" w:rsidRPr="00756EA4" w:rsidRDefault="00CF41FB" w:rsidP="00002BD0">
            <w:pPr>
              <w:pStyle w:val="TableParagraph"/>
              <w:spacing w:before="0" w:line="240" w:lineRule="auto"/>
              <w:ind w:left="220" w:right="240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r w:rsidRPr="00756EA4">
              <w:rPr>
                <w:rFonts w:ascii="Times New Roman" w:hAnsi="Times New Roman" w:cs="Times New Roman"/>
                <w:b/>
                <w:sz w:val="17"/>
              </w:rPr>
              <w:t>Сума платежу за Кредитом,</w:t>
            </w:r>
          </w:p>
          <w:p w14:paraId="5B09BF01" w14:textId="77777777" w:rsidR="00CF41FB" w:rsidRPr="00756EA4" w:rsidRDefault="00CF41FB" w:rsidP="00002BD0">
            <w:pPr>
              <w:pStyle w:val="TableParagraph"/>
              <w:spacing w:before="0" w:line="206" w:lineRule="exact"/>
              <w:ind w:left="220" w:right="238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r w:rsidRPr="00756EA4">
              <w:rPr>
                <w:rFonts w:ascii="Times New Roman" w:hAnsi="Times New Roman" w:cs="Times New Roman"/>
                <w:b/>
                <w:sz w:val="17"/>
              </w:rPr>
              <w:t>грн.</w:t>
            </w:r>
          </w:p>
        </w:tc>
        <w:tc>
          <w:tcPr>
            <w:tcW w:w="1871" w:type="dxa"/>
            <w:tcBorders>
              <w:right w:val="nil"/>
            </w:tcBorders>
            <w:shd w:val="clear" w:color="auto" w:fill="auto"/>
          </w:tcPr>
          <w:p w14:paraId="3896FDBD" w14:textId="77777777" w:rsidR="00CF41FB" w:rsidRPr="00756EA4" w:rsidRDefault="00CF41FB" w:rsidP="00002BD0">
            <w:pPr>
              <w:pStyle w:val="TableParagraph"/>
              <w:spacing w:before="40" w:line="240" w:lineRule="auto"/>
              <w:ind w:right="14"/>
              <w:rPr>
                <w:rFonts w:ascii="Times New Roman" w:hAnsi="Times New Roman" w:cs="Times New Roman"/>
                <w:sz w:val="17"/>
              </w:rPr>
            </w:pPr>
            <w:r w:rsidRPr="00756EA4">
              <w:rPr>
                <w:rFonts w:ascii="Times New Roman" w:hAnsi="Times New Roman" w:cs="Times New Roman"/>
                <w:sz w:val="17"/>
              </w:rPr>
              <w:t>В тому</w:t>
            </w:r>
          </w:p>
        </w:tc>
        <w:tc>
          <w:tcPr>
            <w:tcW w:w="1869" w:type="dxa"/>
            <w:tcBorders>
              <w:left w:val="nil"/>
            </w:tcBorders>
            <w:shd w:val="clear" w:color="auto" w:fill="auto"/>
          </w:tcPr>
          <w:p w14:paraId="6842B221" w14:textId="77777777" w:rsidR="00CF41FB" w:rsidRPr="00756EA4" w:rsidRDefault="00CF41FB" w:rsidP="00002BD0">
            <w:pPr>
              <w:pStyle w:val="TableParagraph"/>
              <w:spacing w:before="40" w:line="240" w:lineRule="auto"/>
              <w:ind w:left="43"/>
              <w:jc w:val="left"/>
              <w:rPr>
                <w:rFonts w:ascii="Times New Roman" w:hAnsi="Times New Roman" w:cs="Times New Roman"/>
                <w:sz w:val="17"/>
              </w:rPr>
            </w:pPr>
            <w:r w:rsidRPr="00756EA4">
              <w:rPr>
                <w:rFonts w:ascii="Times New Roman" w:hAnsi="Times New Roman" w:cs="Times New Roman"/>
                <w:sz w:val="17"/>
              </w:rPr>
              <w:t>числі:</w:t>
            </w:r>
          </w:p>
        </w:tc>
        <w:tc>
          <w:tcPr>
            <w:tcW w:w="1793" w:type="dxa"/>
            <w:gridSpan w:val="2"/>
            <w:vMerge w:val="restart"/>
            <w:shd w:val="clear" w:color="auto" w:fill="auto"/>
          </w:tcPr>
          <w:p w14:paraId="3B7B4B86" w14:textId="77777777" w:rsidR="00CF41FB" w:rsidRPr="00756EA4" w:rsidRDefault="00CF41FB" w:rsidP="00002BD0">
            <w:pPr>
              <w:pStyle w:val="TableParagraph"/>
              <w:spacing w:before="11" w:line="240" w:lineRule="auto"/>
              <w:jc w:val="left"/>
              <w:rPr>
                <w:rFonts w:ascii="Times New Roman" w:hAnsi="Times New Roman" w:cs="Times New Roman"/>
                <w:b/>
                <w:sz w:val="29"/>
              </w:rPr>
            </w:pPr>
          </w:p>
          <w:p w14:paraId="2B2688E9" w14:textId="77777777" w:rsidR="00CF41FB" w:rsidRPr="00756EA4" w:rsidRDefault="00CF41FB" w:rsidP="00002BD0">
            <w:pPr>
              <w:pStyle w:val="TableParagraph"/>
              <w:spacing w:before="0" w:line="240" w:lineRule="auto"/>
              <w:ind w:left="699" w:right="147" w:hanging="562"/>
              <w:jc w:val="left"/>
              <w:rPr>
                <w:rFonts w:ascii="Times New Roman" w:hAnsi="Times New Roman" w:cs="Times New Roman"/>
                <w:sz w:val="17"/>
              </w:rPr>
            </w:pPr>
            <w:r w:rsidRPr="00756EA4">
              <w:rPr>
                <w:rFonts w:ascii="Times New Roman" w:hAnsi="Times New Roman" w:cs="Times New Roman"/>
                <w:sz w:val="17"/>
              </w:rPr>
              <w:t>Сальдо Кредиту, грн.</w:t>
            </w:r>
          </w:p>
        </w:tc>
      </w:tr>
      <w:tr w:rsidR="00CF41FB" w:rsidRPr="00756EA4" w14:paraId="4C808B17" w14:textId="77777777" w:rsidTr="1DB5C77C">
        <w:trPr>
          <w:trHeight w:val="705"/>
        </w:trPr>
        <w:tc>
          <w:tcPr>
            <w:tcW w:w="2552" w:type="dxa"/>
            <w:vMerge/>
          </w:tcPr>
          <w:p w14:paraId="3A0FF5F2" w14:textId="77777777" w:rsidR="00CF41FB" w:rsidRPr="00756EA4" w:rsidRDefault="00CF41FB" w:rsidP="00002BD0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2130" w:type="dxa"/>
            <w:vMerge/>
          </w:tcPr>
          <w:p w14:paraId="5630AD66" w14:textId="77777777" w:rsidR="00CF41FB" w:rsidRPr="00756EA4" w:rsidRDefault="00CF41FB" w:rsidP="00002BD0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1871" w:type="dxa"/>
            <w:shd w:val="clear" w:color="auto" w:fill="auto"/>
          </w:tcPr>
          <w:p w14:paraId="485B5620" w14:textId="77777777" w:rsidR="00CF41FB" w:rsidRPr="00756EA4" w:rsidRDefault="00CF41FB" w:rsidP="3940AB01">
            <w:pPr>
              <w:pStyle w:val="TableParagraph"/>
              <w:spacing w:before="7" w:line="206" w:lineRule="exact"/>
              <w:ind w:left="166" w:right="188" w:firstLine="2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3940AB01">
              <w:rPr>
                <w:rFonts w:ascii="Times New Roman" w:hAnsi="Times New Roman" w:cs="Times New Roman"/>
                <w:spacing w:val="-5"/>
                <w:sz w:val="17"/>
                <w:szCs w:val="17"/>
              </w:rPr>
              <w:t xml:space="preserve">Основна заборгованість </w:t>
            </w:r>
            <w:r w:rsidRPr="3940AB01">
              <w:rPr>
                <w:rFonts w:ascii="Times New Roman" w:hAnsi="Times New Roman" w:cs="Times New Roman"/>
                <w:spacing w:val="-3"/>
                <w:sz w:val="17"/>
                <w:szCs w:val="17"/>
              </w:rPr>
              <w:t xml:space="preserve">за </w:t>
            </w:r>
            <w:r w:rsidRPr="3940AB01">
              <w:rPr>
                <w:rFonts w:ascii="Times New Roman" w:hAnsi="Times New Roman" w:cs="Times New Roman"/>
                <w:spacing w:val="-5"/>
                <w:sz w:val="17"/>
                <w:szCs w:val="17"/>
              </w:rPr>
              <w:t xml:space="preserve">Кредитом, </w:t>
            </w:r>
            <w:r w:rsidRPr="3940AB01">
              <w:rPr>
                <w:rFonts w:ascii="Times New Roman" w:hAnsi="Times New Roman" w:cs="Times New Roman"/>
                <w:spacing w:val="-4"/>
                <w:sz w:val="17"/>
                <w:szCs w:val="17"/>
              </w:rPr>
              <w:t>грн.</w:t>
            </w:r>
          </w:p>
        </w:tc>
        <w:tc>
          <w:tcPr>
            <w:tcW w:w="1869" w:type="dxa"/>
            <w:shd w:val="clear" w:color="auto" w:fill="auto"/>
          </w:tcPr>
          <w:p w14:paraId="61829076" w14:textId="77777777" w:rsidR="00CF41FB" w:rsidRPr="00756EA4" w:rsidRDefault="00CF41FB" w:rsidP="00002BD0">
            <w:pPr>
              <w:pStyle w:val="TableParagraph"/>
              <w:spacing w:before="5" w:line="240" w:lineRule="auto"/>
              <w:jc w:val="left"/>
              <w:rPr>
                <w:rFonts w:ascii="Times New Roman" w:hAnsi="Times New Roman" w:cs="Times New Roman"/>
                <w:b/>
                <w:sz w:val="17"/>
              </w:rPr>
            </w:pPr>
          </w:p>
          <w:p w14:paraId="1124F2DA" w14:textId="72B07B67" w:rsidR="00CF41FB" w:rsidRPr="00756EA4" w:rsidRDefault="00CF41FB" w:rsidP="00F605B6">
            <w:pPr>
              <w:pStyle w:val="TableParagraph"/>
              <w:spacing w:before="0" w:line="237" w:lineRule="auto"/>
              <w:ind w:left="90" w:right="27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1DB5C77C">
              <w:rPr>
                <w:rFonts w:ascii="Times New Roman" w:hAnsi="Times New Roman" w:cs="Times New Roman"/>
                <w:sz w:val="17"/>
                <w:szCs w:val="17"/>
              </w:rPr>
              <w:t>Проценти, грн.</w:t>
            </w:r>
          </w:p>
        </w:tc>
        <w:tc>
          <w:tcPr>
            <w:tcW w:w="1793" w:type="dxa"/>
            <w:gridSpan w:val="2"/>
            <w:vMerge/>
          </w:tcPr>
          <w:p w14:paraId="2BA226A1" w14:textId="77777777" w:rsidR="00CF41FB" w:rsidRPr="00756EA4" w:rsidRDefault="00CF41FB" w:rsidP="00002BD0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</w:tr>
      <w:tr w:rsidR="00CF41FB" w:rsidRPr="00756EA4" w14:paraId="17AD93B2" w14:textId="77777777" w:rsidTr="1DB5C77C">
        <w:trPr>
          <w:trHeight w:val="215"/>
        </w:trPr>
        <w:tc>
          <w:tcPr>
            <w:tcW w:w="2552" w:type="dxa"/>
            <w:shd w:val="clear" w:color="auto" w:fill="auto"/>
          </w:tcPr>
          <w:p w14:paraId="0DE4B5B7" w14:textId="77777777" w:rsidR="00CF41FB" w:rsidRPr="00756EA4" w:rsidRDefault="00CF41FB" w:rsidP="00002BD0">
            <w:pPr>
              <w:pStyle w:val="TableParagraph"/>
              <w:spacing w:before="0" w:line="195" w:lineRule="exact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66204FF1" w14:textId="77777777" w:rsidR="00CF41FB" w:rsidRPr="00756EA4" w:rsidRDefault="00CF41FB" w:rsidP="00002BD0">
            <w:pPr>
              <w:pStyle w:val="TableParagraph"/>
              <w:spacing w:before="0" w:line="195" w:lineRule="exact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2DBF0D7D" w14:textId="77777777" w:rsidR="00CF41FB" w:rsidRPr="00756EA4" w:rsidRDefault="00CF41FB" w:rsidP="00002BD0">
            <w:pPr>
              <w:pStyle w:val="TableParagraph"/>
              <w:spacing w:before="0" w:line="195" w:lineRule="exact"/>
              <w:ind w:left="947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6B62F1B3" w14:textId="77777777" w:rsidR="00CF41FB" w:rsidRPr="00756EA4" w:rsidRDefault="00CF41FB" w:rsidP="00002BD0">
            <w:pPr>
              <w:pStyle w:val="TableParagraph"/>
              <w:spacing w:before="0" w:line="195" w:lineRule="exact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02F2C34E" w14:textId="77777777" w:rsidR="00CF41FB" w:rsidRPr="00756EA4" w:rsidRDefault="00CF41FB" w:rsidP="00002BD0">
            <w:pPr>
              <w:pStyle w:val="TableParagraph"/>
              <w:spacing w:before="0" w:line="195" w:lineRule="exact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680A4E5D" w14:textId="77777777" w:rsidR="00CF41FB" w:rsidRPr="00756EA4" w:rsidRDefault="00CF41FB" w:rsidP="00002BD0">
            <w:pPr>
              <w:pStyle w:val="TableParagraph"/>
              <w:spacing w:before="0" w:line="195" w:lineRule="exact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19219836" w14:textId="77777777" w:rsidTr="1DB5C77C">
        <w:trPr>
          <w:trHeight w:val="218"/>
        </w:trPr>
        <w:tc>
          <w:tcPr>
            <w:tcW w:w="2552" w:type="dxa"/>
            <w:shd w:val="clear" w:color="auto" w:fill="auto"/>
          </w:tcPr>
          <w:p w14:paraId="296FEF7D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7194DBDC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769D0D3C" w14:textId="77777777" w:rsidR="00CF41FB" w:rsidRPr="00756EA4" w:rsidRDefault="00CF41FB" w:rsidP="00002BD0">
            <w:pPr>
              <w:pStyle w:val="TableParagraph"/>
              <w:ind w:left="947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54CD245A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1231BE67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36FEB5B0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30D7AA69" w14:textId="77777777" w:rsidTr="1DB5C77C">
        <w:trPr>
          <w:trHeight w:val="217"/>
        </w:trPr>
        <w:tc>
          <w:tcPr>
            <w:tcW w:w="2552" w:type="dxa"/>
            <w:shd w:val="clear" w:color="auto" w:fill="auto"/>
          </w:tcPr>
          <w:p w14:paraId="7196D064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34FF1C98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6D072C0D" w14:textId="77777777" w:rsidR="00CF41FB" w:rsidRPr="00756EA4" w:rsidRDefault="00CF41FB" w:rsidP="00002BD0">
            <w:pPr>
              <w:pStyle w:val="TableParagraph"/>
              <w:ind w:left="947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48A21919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6BD18F9B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238601FE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0F3CABC7" w14:textId="77777777" w:rsidTr="1DB5C77C">
        <w:trPr>
          <w:trHeight w:val="220"/>
        </w:trPr>
        <w:tc>
          <w:tcPr>
            <w:tcW w:w="2552" w:type="dxa"/>
            <w:shd w:val="clear" w:color="auto" w:fill="auto"/>
          </w:tcPr>
          <w:p w14:paraId="5B08B5D1" w14:textId="77777777" w:rsidR="00CF41FB" w:rsidRPr="00756EA4" w:rsidRDefault="00CF41FB" w:rsidP="00002BD0">
            <w:pPr>
              <w:pStyle w:val="TableParagraph"/>
              <w:spacing w:line="199" w:lineRule="exact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16DEB4AB" w14:textId="77777777" w:rsidR="00CF41FB" w:rsidRPr="00756EA4" w:rsidRDefault="00CF41FB" w:rsidP="00002BD0">
            <w:pPr>
              <w:pStyle w:val="TableParagraph"/>
              <w:spacing w:line="199" w:lineRule="exact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0AD9C6F4" w14:textId="77777777" w:rsidR="00CF41FB" w:rsidRPr="00756EA4" w:rsidRDefault="00CF41FB" w:rsidP="00002BD0">
            <w:pPr>
              <w:pStyle w:val="TableParagraph"/>
              <w:spacing w:line="199" w:lineRule="exact"/>
              <w:ind w:left="947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4B1F511A" w14:textId="77777777" w:rsidR="00CF41FB" w:rsidRPr="00756EA4" w:rsidRDefault="00CF41FB" w:rsidP="00002BD0">
            <w:pPr>
              <w:pStyle w:val="TableParagraph"/>
              <w:spacing w:line="199" w:lineRule="exact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65F9C3DC" w14:textId="77777777" w:rsidR="00CF41FB" w:rsidRPr="00756EA4" w:rsidRDefault="00CF41FB" w:rsidP="00002BD0">
            <w:pPr>
              <w:pStyle w:val="TableParagraph"/>
              <w:spacing w:line="199" w:lineRule="exact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5023141B" w14:textId="77777777" w:rsidR="00CF41FB" w:rsidRPr="00756EA4" w:rsidRDefault="00CF41FB" w:rsidP="00002BD0">
            <w:pPr>
              <w:pStyle w:val="TableParagraph"/>
              <w:spacing w:line="199" w:lineRule="exact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1F3B1409" w14:textId="77777777" w:rsidTr="1DB5C77C">
        <w:trPr>
          <w:trHeight w:val="217"/>
        </w:trPr>
        <w:tc>
          <w:tcPr>
            <w:tcW w:w="2552" w:type="dxa"/>
            <w:shd w:val="clear" w:color="auto" w:fill="auto"/>
          </w:tcPr>
          <w:p w14:paraId="562C75D1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664355AD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1A965116" w14:textId="77777777" w:rsidR="00CF41FB" w:rsidRPr="00756EA4" w:rsidRDefault="00CF41FB" w:rsidP="00002BD0">
            <w:pPr>
              <w:pStyle w:val="TableParagraph"/>
              <w:ind w:left="947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7DF4E37C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44FB30F8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1DA6542E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3041E394" w14:textId="77777777" w:rsidTr="1DB5C77C">
        <w:trPr>
          <w:trHeight w:val="218"/>
        </w:trPr>
        <w:tc>
          <w:tcPr>
            <w:tcW w:w="2552" w:type="dxa"/>
            <w:shd w:val="clear" w:color="auto" w:fill="auto"/>
          </w:tcPr>
          <w:p w14:paraId="722B00AE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42C6D796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6E1831B3" w14:textId="77777777" w:rsidR="00CF41FB" w:rsidRPr="00756EA4" w:rsidRDefault="00CF41FB" w:rsidP="00002BD0">
            <w:pPr>
              <w:pStyle w:val="TableParagraph"/>
              <w:ind w:left="947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54E11D2A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31126E5D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2DE403A5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62431CDC" w14:textId="77777777" w:rsidTr="1DB5C77C">
        <w:trPr>
          <w:trHeight w:val="220"/>
        </w:trPr>
        <w:tc>
          <w:tcPr>
            <w:tcW w:w="2552" w:type="dxa"/>
            <w:shd w:val="clear" w:color="auto" w:fill="auto"/>
          </w:tcPr>
          <w:p w14:paraId="49E398E2" w14:textId="77777777" w:rsidR="00CF41FB" w:rsidRPr="00756EA4" w:rsidRDefault="00CF41FB" w:rsidP="00002BD0">
            <w:pPr>
              <w:pStyle w:val="TableParagraph"/>
              <w:spacing w:before="2" w:line="199" w:lineRule="exact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16287F21" w14:textId="77777777" w:rsidR="00CF41FB" w:rsidRPr="00756EA4" w:rsidRDefault="00CF41FB" w:rsidP="00002BD0">
            <w:pPr>
              <w:pStyle w:val="TableParagraph"/>
              <w:spacing w:before="2" w:line="199" w:lineRule="exact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5BE93A62" w14:textId="77777777" w:rsidR="00CF41FB" w:rsidRPr="00756EA4" w:rsidRDefault="00CF41FB" w:rsidP="00002BD0">
            <w:pPr>
              <w:pStyle w:val="TableParagraph"/>
              <w:spacing w:before="2" w:line="199" w:lineRule="exact"/>
              <w:ind w:left="947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384BA73E" w14:textId="77777777" w:rsidR="00CF41FB" w:rsidRPr="00756EA4" w:rsidRDefault="00CF41FB" w:rsidP="00002BD0">
            <w:pPr>
              <w:pStyle w:val="TableParagraph"/>
              <w:spacing w:before="2" w:line="199" w:lineRule="exact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34B3F2EB" w14:textId="77777777" w:rsidR="00CF41FB" w:rsidRPr="00756EA4" w:rsidRDefault="00CF41FB" w:rsidP="00002BD0">
            <w:pPr>
              <w:pStyle w:val="TableParagraph"/>
              <w:spacing w:before="2" w:line="199" w:lineRule="exact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7D34F5C7" w14:textId="77777777" w:rsidR="00CF41FB" w:rsidRPr="00756EA4" w:rsidRDefault="00CF41FB" w:rsidP="00002BD0">
            <w:pPr>
              <w:pStyle w:val="TableParagraph"/>
              <w:spacing w:before="2" w:line="199" w:lineRule="exact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0B4020A7" w14:textId="77777777" w:rsidTr="1DB5C77C">
        <w:trPr>
          <w:trHeight w:val="218"/>
        </w:trPr>
        <w:tc>
          <w:tcPr>
            <w:tcW w:w="2552" w:type="dxa"/>
            <w:shd w:val="clear" w:color="auto" w:fill="auto"/>
          </w:tcPr>
          <w:p w14:paraId="1D7B270A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4F904CB7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06971CD3" w14:textId="77777777" w:rsidR="00CF41FB" w:rsidRPr="00756EA4" w:rsidRDefault="00CF41FB" w:rsidP="00002BD0">
            <w:pPr>
              <w:pStyle w:val="TableParagraph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2A1F701D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03EFCA41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5F96A722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5B95CD12" w14:textId="77777777" w:rsidTr="1DB5C77C">
        <w:trPr>
          <w:trHeight w:val="217"/>
        </w:trPr>
        <w:tc>
          <w:tcPr>
            <w:tcW w:w="2552" w:type="dxa"/>
            <w:shd w:val="clear" w:color="auto" w:fill="auto"/>
          </w:tcPr>
          <w:p w14:paraId="5220BBB2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13CB595B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6D9C8D39" w14:textId="77777777" w:rsidR="00CF41FB" w:rsidRPr="00756EA4" w:rsidRDefault="00CF41FB" w:rsidP="00002BD0">
            <w:pPr>
              <w:pStyle w:val="TableParagraph"/>
              <w:ind w:left="947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675E05EE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2FC17F8B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0A4F7224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5AE48A43" w14:textId="77777777" w:rsidTr="1DB5C77C">
        <w:trPr>
          <w:trHeight w:val="218"/>
        </w:trPr>
        <w:tc>
          <w:tcPr>
            <w:tcW w:w="2552" w:type="dxa"/>
            <w:shd w:val="clear" w:color="auto" w:fill="auto"/>
          </w:tcPr>
          <w:p w14:paraId="50F40DEB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77A52294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007DCDA8" w14:textId="77777777" w:rsidR="00CF41FB" w:rsidRPr="00756EA4" w:rsidRDefault="00CF41FB" w:rsidP="00002BD0">
            <w:pPr>
              <w:pStyle w:val="TableParagraph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450EA2D7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3DD355C9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1A81F0B1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717AAFBA" w14:textId="77777777" w:rsidTr="1DB5C77C">
        <w:trPr>
          <w:trHeight w:val="220"/>
        </w:trPr>
        <w:tc>
          <w:tcPr>
            <w:tcW w:w="2552" w:type="dxa"/>
            <w:shd w:val="clear" w:color="auto" w:fill="auto"/>
          </w:tcPr>
          <w:p w14:paraId="56EE48EE" w14:textId="77777777" w:rsidR="00CF41FB" w:rsidRPr="00756EA4" w:rsidRDefault="00CF41FB" w:rsidP="00002BD0">
            <w:pPr>
              <w:pStyle w:val="TableParagraph"/>
              <w:spacing w:before="3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2908EB2C" w14:textId="77777777" w:rsidR="00CF41FB" w:rsidRPr="00756EA4" w:rsidRDefault="00CF41FB" w:rsidP="00002BD0">
            <w:pPr>
              <w:pStyle w:val="TableParagraph"/>
              <w:spacing w:before="3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121FD38A" w14:textId="77777777" w:rsidR="00CF41FB" w:rsidRPr="00756EA4" w:rsidRDefault="00CF41FB" w:rsidP="00002BD0">
            <w:pPr>
              <w:pStyle w:val="TableParagraph"/>
              <w:spacing w:before="3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1FE2DD96" w14:textId="77777777" w:rsidR="00CF41FB" w:rsidRPr="00756EA4" w:rsidRDefault="00CF41FB" w:rsidP="00002BD0">
            <w:pPr>
              <w:pStyle w:val="TableParagraph"/>
              <w:spacing w:before="3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27357532" w14:textId="77777777" w:rsidR="00CF41FB" w:rsidRPr="00756EA4" w:rsidRDefault="00CF41FB" w:rsidP="00002BD0">
            <w:pPr>
              <w:pStyle w:val="TableParagraph"/>
              <w:spacing w:before="3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07F023C8" w14:textId="77777777" w:rsidR="00CF41FB" w:rsidRPr="00756EA4" w:rsidRDefault="00CF41FB" w:rsidP="00002BD0">
            <w:pPr>
              <w:pStyle w:val="TableParagraph"/>
              <w:spacing w:before="3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4BDB5498" w14:textId="77777777" w:rsidTr="1DB5C77C">
        <w:trPr>
          <w:trHeight w:val="217"/>
        </w:trPr>
        <w:tc>
          <w:tcPr>
            <w:tcW w:w="2552" w:type="dxa"/>
            <w:shd w:val="clear" w:color="auto" w:fill="auto"/>
          </w:tcPr>
          <w:p w14:paraId="2916C19D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74869460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187F57B8" w14:textId="77777777" w:rsidR="00CF41FB" w:rsidRPr="00756EA4" w:rsidRDefault="00CF41FB" w:rsidP="00002BD0">
            <w:pPr>
              <w:pStyle w:val="TableParagraph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54738AF4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46ABBD8F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06BBA33E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464FCBC1" w14:textId="77777777" w:rsidTr="1DB5C77C">
        <w:trPr>
          <w:trHeight w:val="217"/>
        </w:trPr>
        <w:tc>
          <w:tcPr>
            <w:tcW w:w="2552" w:type="dxa"/>
            <w:shd w:val="clear" w:color="auto" w:fill="auto"/>
          </w:tcPr>
          <w:p w14:paraId="5C8C6B09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3382A365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5C71F136" w14:textId="77777777" w:rsidR="00CF41FB" w:rsidRPr="00756EA4" w:rsidRDefault="00CF41FB" w:rsidP="00002BD0">
            <w:pPr>
              <w:pStyle w:val="TableParagraph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62199465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0DA123B1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4C4CEA3D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50895670" w14:textId="77777777" w:rsidTr="1DB5C77C">
        <w:trPr>
          <w:trHeight w:val="220"/>
        </w:trPr>
        <w:tc>
          <w:tcPr>
            <w:tcW w:w="2552" w:type="dxa"/>
            <w:shd w:val="clear" w:color="auto" w:fill="auto"/>
          </w:tcPr>
          <w:p w14:paraId="38C1F859" w14:textId="77777777" w:rsidR="00CF41FB" w:rsidRPr="00756EA4" w:rsidRDefault="00CF41FB" w:rsidP="00002BD0">
            <w:pPr>
              <w:pStyle w:val="TableParagraph"/>
              <w:spacing w:before="3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0C8FE7CE" w14:textId="77777777" w:rsidR="00CF41FB" w:rsidRPr="00756EA4" w:rsidRDefault="00CF41FB" w:rsidP="00002BD0">
            <w:pPr>
              <w:pStyle w:val="TableParagraph"/>
              <w:spacing w:before="3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41004F19" w14:textId="77777777" w:rsidR="00CF41FB" w:rsidRPr="00756EA4" w:rsidRDefault="00CF41FB" w:rsidP="00002BD0">
            <w:pPr>
              <w:pStyle w:val="TableParagraph"/>
              <w:spacing w:before="3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67C0C651" w14:textId="77777777" w:rsidR="00CF41FB" w:rsidRPr="00756EA4" w:rsidRDefault="00CF41FB" w:rsidP="00002BD0">
            <w:pPr>
              <w:pStyle w:val="TableParagraph"/>
              <w:spacing w:before="3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308D56CC" w14:textId="77777777" w:rsidR="00CF41FB" w:rsidRPr="00756EA4" w:rsidRDefault="00CF41FB" w:rsidP="00002BD0">
            <w:pPr>
              <w:pStyle w:val="TableParagraph"/>
              <w:spacing w:before="3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797E50C6" w14:textId="77777777" w:rsidR="00CF41FB" w:rsidRPr="00756EA4" w:rsidRDefault="00CF41FB" w:rsidP="00002BD0">
            <w:pPr>
              <w:pStyle w:val="TableParagraph"/>
              <w:spacing w:before="3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7B04FA47" w14:textId="77777777" w:rsidTr="1DB5C77C">
        <w:trPr>
          <w:trHeight w:val="218"/>
        </w:trPr>
        <w:tc>
          <w:tcPr>
            <w:tcW w:w="2552" w:type="dxa"/>
            <w:shd w:val="clear" w:color="auto" w:fill="auto"/>
          </w:tcPr>
          <w:p w14:paraId="568C698B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1A939487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6AA258D8" w14:textId="77777777" w:rsidR="00CF41FB" w:rsidRPr="00756EA4" w:rsidRDefault="00CF41FB" w:rsidP="00002BD0">
            <w:pPr>
              <w:pStyle w:val="TableParagraph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6FFBD3EC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30DCCCAD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36AF6883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54C529ED" w14:textId="77777777" w:rsidTr="1DB5C77C">
        <w:trPr>
          <w:trHeight w:val="217"/>
        </w:trPr>
        <w:tc>
          <w:tcPr>
            <w:tcW w:w="2552" w:type="dxa"/>
            <w:shd w:val="clear" w:color="auto" w:fill="auto"/>
          </w:tcPr>
          <w:p w14:paraId="1C0157D6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3691E7B2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526770CE" w14:textId="77777777" w:rsidR="00CF41FB" w:rsidRPr="00756EA4" w:rsidRDefault="00CF41FB" w:rsidP="00002BD0">
            <w:pPr>
              <w:pStyle w:val="TableParagraph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7CBEED82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6E36661F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38645DC7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135E58C4" w14:textId="77777777" w:rsidTr="1DB5C77C">
        <w:trPr>
          <w:trHeight w:val="220"/>
        </w:trPr>
        <w:tc>
          <w:tcPr>
            <w:tcW w:w="2552" w:type="dxa"/>
            <w:shd w:val="clear" w:color="auto" w:fill="auto"/>
          </w:tcPr>
          <w:p w14:paraId="62EBF9A1" w14:textId="77777777" w:rsidR="00CF41FB" w:rsidRPr="00756EA4" w:rsidRDefault="00CF41FB" w:rsidP="00002BD0">
            <w:pPr>
              <w:pStyle w:val="TableParagraph"/>
              <w:spacing w:before="3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0C6C2CD5" w14:textId="77777777" w:rsidR="00CF41FB" w:rsidRPr="00756EA4" w:rsidRDefault="00CF41FB" w:rsidP="00002BD0">
            <w:pPr>
              <w:pStyle w:val="TableParagraph"/>
              <w:spacing w:before="3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709E88E4" w14:textId="77777777" w:rsidR="00CF41FB" w:rsidRPr="00756EA4" w:rsidRDefault="00CF41FB" w:rsidP="00002BD0">
            <w:pPr>
              <w:pStyle w:val="TableParagraph"/>
              <w:spacing w:before="3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508C98E9" w14:textId="77777777" w:rsidR="00CF41FB" w:rsidRPr="00756EA4" w:rsidRDefault="00CF41FB" w:rsidP="00002BD0">
            <w:pPr>
              <w:pStyle w:val="TableParagraph"/>
              <w:spacing w:before="3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779F8E76" w14:textId="77777777" w:rsidR="00CF41FB" w:rsidRPr="00756EA4" w:rsidRDefault="00CF41FB" w:rsidP="00002BD0">
            <w:pPr>
              <w:pStyle w:val="TableParagraph"/>
              <w:spacing w:before="3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7818863E" w14:textId="77777777" w:rsidR="00CF41FB" w:rsidRPr="00756EA4" w:rsidRDefault="00CF41FB" w:rsidP="00002BD0">
            <w:pPr>
              <w:pStyle w:val="TableParagraph"/>
              <w:spacing w:before="3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44F69B9A" w14:textId="77777777" w:rsidTr="1DB5C77C">
        <w:trPr>
          <w:trHeight w:val="217"/>
        </w:trPr>
        <w:tc>
          <w:tcPr>
            <w:tcW w:w="2552" w:type="dxa"/>
            <w:shd w:val="clear" w:color="auto" w:fill="auto"/>
          </w:tcPr>
          <w:p w14:paraId="5F07D11E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41508A3C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43D6B1D6" w14:textId="77777777" w:rsidR="00CF41FB" w:rsidRPr="00756EA4" w:rsidRDefault="00CF41FB" w:rsidP="00002BD0">
            <w:pPr>
              <w:pStyle w:val="TableParagraph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17DBC151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6F8BD81B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2613E9C1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1037B8A3" w14:textId="77777777" w:rsidTr="1DB5C77C">
        <w:trPr>
          <w:trHeight w:val="218"/>
        </w:trPr>
        <w:tc>
          <w:tcPr>
            <w:tcW w:w="2552" w:type="dxa"/>
            <w:shd w:val="clear" w:color="auto" w:fill="auto"/>
          </w:tcPr>
          <w:p w14:paraId="687C6DE0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5B2F9378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58E6DD4E" w14:textId="77777777" w:rsidR="00CF41FB" w:rsidRPr="00756EA4" w:rsidRDefault="00CF41FB" w:rsidP="00002BD0">
            <w:pPr>
              <w:pStyle w:val="TableParagraph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7D3BEE8F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3B88899E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69E2BB2B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57C0D796" w14:textId="77777777" w:rsidTr="1DB5C77C">
        <w:trPr>
          <w:trHeight w:val="220"/>
        </w:trPr>
        <w:tc>
          <w:tcPr>
            <w:tcW w:w="2552" w:type="dxa"/>
            <w:shd w:val="clear" w:color="auto" w:fill="auto"/>
          </w:tcPr>
          <w:p w14:paraId="0D142F6F" w14:textId="77777777" w:rsidR="00CF41FB" w:rsidRPr="00756EA4" w:rsidRDefault="00CF41FB" w:rsidP="00002BD0">
            <w:pPr>
              <w:pStyle w:val="TableParagraph"/>
              <w:spacing w:line="199" w:lineRule="exact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4475AD14" w14:textId="77777777" w:rsidR="00CF41FB" w:rsidRPr="00756EA4" w:rsidRDefault="00CF41FB" w:rsidP="00002BD0">
            <w:pPr>
              <w:pStyle w:val="TableParagraph"/>
              <w:spacing w:line="199" w:lineRule="exact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120C4E94" w14:textId="77777777" w:rsidR="00CF41FB" w:rsidRPr="00756EA4" w:rsidRDefault="00CF41FB" w:rsidP="00002BD0">
            <w:pPr>
              <w:pStyle w:val="TableParagraph"/>
              <w:spacing w:line="199" w:lineRule="exact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42AFC42D" w14:textId="77777777" w:rsidR="00CF41FB" w:rsidRPr="00756EA4" w:rsidRDefault="00CF41FB" w:rsidP="00002BD0">
            <w:pPr>
              <w:pStyle w:val="TableParagraph"/>
              <w:spacing w:line="199" w:lineRule="exact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271CA723" w14:textId="77777777" w:rsidR="00CF41FB" w:rsidRPr="00756EA4" w:rsidRDefault="00CF41FB" w:rsidP="00002BD0">
            <w:pPr>
              <w:pStyle w:val="TableParagraph"/>
              <w:spacing w:line="199" w:lineRule="exact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75FBE423" w14:textId="77777777" w:rsidR="00CF41FB" w:rsidRPr="00756EA4" w:rsidRDefault="00CF41FB" w:rsidP="00002BD0">
            <w:pPr>
              <w:pStyle w:val="TableParagraph"/>
              <w:spacing w:line="199" w:lineRule="exact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2D3F0BEC" w14:textId="77777777" w:rsidTr="1DB5C77C">
        <w:trPr>
          <w:trHeight w:val="217"/>
        </w:trPr>
        <w:tc>
          <w:tcPr>
            <w:tcW w:w="2552" w:type="dxa"/>
            <w:shd w:val="clear" w:color="auto" w:fill="auto"/>
          </w:tcPr>
          <w:p w14:paraId="75CF4315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3CB648E9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0C178E9E" w14:textId="77777777" w:rsidR="00CF41FB" w:rsidRPr="00756EA4" w:rsidRDefault="00CF41FB" w:rsidP="00002BD0">
            <w:pPr>
              <w:pStyle w:val="TableParagraph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3C0395D3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3254BC2F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651E9592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269E314A" w14:textId="77777777" w:rsidTr="1DB5C77C">
        <w:trPr>
          <w:trHeight w:val="217"/>
        </w:trPr>
        <w:tc>
          <w:tcPr>
            <w:tcW w:w="2552" w:type="dxa"/>
            <w:shd w:val="clear" w:color="auto" w:fill="auto"/>
          </w:tcPr>
          <w:p w14:paraId="47341341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42EF2083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7B40C951" w14:textId="77777777" w:rsidR="00CF41FB" w:rsidRPr="00756EA4" w:rsidRDefault="00CF41FB" w:rsidP="00002BD0">
            <w:pPr>
              <w:pStyle w:val="TableParagraph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4B4D7232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2093CA67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2503B197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38288749" w14:textId="77777777" w:rsidTr="1DB5C77C">
        <w:trPr>
          <w:trHeight w:val="220"/>
        </w:trPr>
        <w:tc>
          <w:tcPr>
            <w:tcW w:w="2552" w:type="dxa"/>
            <w:shd w:val="clear" w:color="auto" w:fill="auto"/>
          </w:tcPr>
          <w:p w14:paraId="20BD9A1A" w14:textId="77777777" w:rsidR="00CF41FB" w:rsidRPr="00756EA4" w:rsidRDefault="00CF41FB" w:rsidP="00002BD0">
            <w:pPr>
              <w:pStyle w:val="TableParagraph"/>
              <w:spacing w:before="3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0C136CF1" w14:textId="77777777" w:rsidR="00CF41FB" w:rsidRPr="00756EA4" w:rsidRDefault="00CF41FB" w:rsidP="00002BD0">
            <w:pPr>
              <w:pStyle w:val="TableParagraph"/>
              <w:spacing w:before="3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0A392C6A" w14:textId="77777777" w:rsidR="00CF41FB" w:rsidRPr="00756EA4" w:rsidRDefault="00CF41FB" w:rsidP="00002BD0">
            <w:pPr>
              <w:pStyle w:val="TableParagraph"/>
              <w:spacing w:before="3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290583F9" w14:textId="77777777" w:rsidR="00CF41FB" w:rsidRPr="00756EA4" w:rsidRDefault="00CF41FB" w:rsidP="00002BD0">
            <w:pPr>
              <w:pStyle w:val="TableParagraph"/>
              <w:spacing w:before="3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68F21D90" w14:textId="77777777" w:rsidR="00CF41FB" w:rsidRPr="00756EA4" w:rsidRDefault="00CF41FB" w:rsidP="00002BD0">
            <w:pPr>
              <w:pStyle w:val="TableParagraph"/>
              <w:spacing w:before="3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13C326F3" w14:textId="77777777" w:rsidR="00CF41FB" w:rsidRPr="00756EA4" w:rsidRDefault="00CF41FB" w:rsidP="00002BD0">
            <w:pPr>
              <w:pStyle w:val="TableParagraph"/>
              <w:spacing w:before="3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4853B841" w14:textId="77777777" w:rsidTr="1DB5C77C">
        <w:trPr>
          <w:trHeight w:val="217"/>
        </w:trPr>
        <w:tc>
          <w:tcPr>
            <w:tcW w:w="2552" w:type="dxa"/>
            <w:shd w:val="clear" w:color="auto" w:fill="auto"/>
          </w:tcPr>
          <w:p w14:paraId="50125231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5A25747A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09B8D95D" w14:textId="77777777" w:rsidR="00CF41FB" w:rsidRPr="00756EA4" w:rsidRDefault="00CF41FB" w:rsidP="00002BD0">
            <w:pPr>
              <w:pStyle w:val="TableParagraph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78BEFD2A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27A76422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49206A88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67B7A70C" w14:textId="77777777" w:rsidTr="1DB5C77C">
        <w:trPr>
          <w:trHeight w:val="218"/>
        </w:trPr>
        <w:tc>
          <w:tcPr>
            <w:tcW w:w="2552" w:type="dxa"/>
            <w:shd w:val="clear" w:color="auto" w:fill="auto"/>
          </w:tcPr>
          <w:p w14:paraId="71887C79" w14:textId="77777777" w:rsidR="00CF41FB" w:rsidRPr="00756EA4" w:rsidRDefault="00CF41FB" w:rsidP="00002BD0">
            <w:pPr>
              <w:pStyle w:val="TableParagraph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3B7FD67C" w14:textId="77777777" w:rsidR="00CF41FB" w:rsidRPr="00756EA4" w:rsidRDefault="00CF41FB" w:rsidP="00002BD0">
            <w:pPr>
              <w:pStyle w:val="TableParagraph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38D6B9B6" w14:textId="77777777" w:rsidR="00CF41FB" w:rsidRPr="00756EA4" w:rsidRDefault="00CF41FB" w:rsidP="00002BD0">
            <w:pPr>
              <w:pStyle w:val="TableParagraph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22F860BB" w14:textId="77777777" w:rsidR="00CF41FB" w:rsidRPr="00756EA4" w:rsidRDefault="00CF41FB" w:rsidP="00002BD0">
            <w:pPr>
              <w:pStyle w:val="TableParagraph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  <w:tcBorders>
              <w:right w:val="nil"/>
            </w:tcBorders>
            <w:shd w:val="clear" w:color="auto" w:fill="auto"/>
          </w:tcPr>
          <w:p w14:paraId="698536F5" w14:textId="77777777" w:rsidR="00CF41FB" w:rsidRPr="00756EA4" w:rsidRDefault="00CF41FB" w:rsidP="00002BD0">
            <w:pPr>
              <w:pStyle w:val="TableParagraph"/>
              <w:ind w:right="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77" w:type="dxa"/>
            <w:tcBorders>
              <w:left w:val="nil"/>
            </w:tcBorders>
            <w:shd w:val="clear" w:color="auto" w:fill="auto"/>
          </w:tcPr>
          <w:p w14:paraId="7BC1BAF2" w14:textId="77777777" w:rsidR="00CF41FB" w:rsidRPr="00756EA4" w:rsidRDefault="00CF41FB" w:rsidP="00002BD0">
            <w:pPr>
              <w:pStyle w:val="TableParagraph"/>
              <w:ind w:left="32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61C988F9" w14:textId="77777777" w:rsidTr="1DB5C77C">
        <w:trPr>
          <w:trHeight w:val="220"/>
        </w:trPr>
        <w:tc>
          <w:tcPr>
            <w:tcW w:w="2552" w:type="dxa"/>
            <w:shd w:val="clear" w:color="auto" w:fill="auto"/>
          </w:tcPr>
          <w:p w14:paraId="3B22BB7D" w14:textId="77777777" w:rsidR="00CF41FB" w:rsidRPr="00756EA4" w:rsidRDefault="00CF41FB" w:rsidP="00002BD0">
            <w:pPr>
              <w:pStyle w:val="TableParagraph"/>
              <w:spacing w:before="4"/>
              <w:ind w:right="9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30" w:type="dxa"/>
            <w:shd w:val="clear" w:color="auto" w:fill="auto"/>
          </w:tcPr>
          <w:p w14:paraId="17B246DD" w14:textId="77777777" w:rsidR="00CF41FB" w:rsidRPr="00756EA4" w:rsidRDefault="00CF41FB" w:rsidP="00002BD0">
            <w:pPr>
              <w:pStyle w:val="TableParagraph"/>
              <w:spacing w:before="4"/>
              <w:ind w:right="9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6BF89DA3" w14:textId="77777777" w:rsidR="00CF41FB" w:rsidRPr="00756EA4" w:rsidRDefault="00CF41FB" w:rsidP="00002BD0">
            <w:pPr>
              <w:pStyle w:val="TableParagraph"/>
              <w:spacing w:before="4"/>
              <w:ind w:left="834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5C3E0E74" w14:textId="77777777" w:rsidR="00CF41FB" w:rsidRPr="00756EA4" w:rsidRDefault="00CF41FB" w:rsidP="00002BD0">
            <w:pPr>
              <w:pStyle w:val="TableParagraph"/>
              <w:spacing w:before="4"/>
              <w:ind w:right="9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14:paraId="66A1FAB9" w14:textId="77777777" w:rsidR="00CF41FB" w:rsidRPr="00756EA4" w:rsidRDefault="00CF41FB" w:rsidP="00002BD0">
            <w:pPr>
              <w:pStyle w:val="TableParagraph"/>
              <w:spacing w:before="4"/>
              <w:ind w:right="134"/>
              <w:rPr>
                <w:rFonts w:ascii="Times New Roman" w:hAnsi="Times New Roman" w:cs="Times New Roman"/>
                <w:sz w:val="18"/>
              </w:rPr>
            </w:pPr>
          </w:p>
        </w:tc>
      </w:tr>
      <w:tr w:rsidR="00CF41FB" w:rsidRPr="00756EA4" w14:paraId="09E4DA99" w14:textId="77777777" w:rsidTr="1DB5C77C">
        <w:trPr>
          <w:trHeight w:val="340"/>
        </w:trPr>
        <w:tc>
          <w:tcPr>
            <w:tcW w:w="2552" w:type="dxa"/>
            <w:shd w:val="clear" w:color="auto" w:fill="auto"/>
          </w:tcPr>
          <w:p w14:paraId="445383EF" w14:textId="77777777" w:rsidR="00CF41FB" w:rsidRPr="00756EA4" w:rsidRDefault="00CF41FB" w:rsidP="00002BD0">
            <w:pPr>
              <w:pStyle w:val="TableParagraph"/>
              <w:spacing w:before="61" w:line="240" w:lineRule="auto"/>
              <w:ind w:left="11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756EA4">
              <w:rPr>
                <w:rFonts w:ascii="Times New Roman" w:hAnsi="Times New Roman" w:cs="Times New Roman"/>
                <w:b/>
                <w:sz w:val="18"/>
              </w:rPr>
              <w:t>УСЬОГО:</w:t>
            </w:r>
          </w:p>
        </w:tc>
        <w:tc>
          <w:tcPr>
            <w:tcW w:w="2130" w:type="dxa"/>
            <w:shd w:val="clear" w:color="auto" w:fill="auto"/>
          </w:tcPr>
          <w:p w14:paraId="76BB753C" w14:textId="77777777" w:rsidR="00CF41FB" w:rsidRPr="00756EA4" w:rsidRDefault="00CF41FB" w:rsidP="00002BD0">
            <w:pPr>
              <w:pStyle w:val="TableParagraph"/>
              <w:spacing w:before="61" w:line="240" w:lineRule="auto"/>
              <w:ind w:right="1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513DA1E0" w14:textId="77777777" w:rsidR="00CF41FB" w:rsidRPr="00756EA4" w:rsidRDefault="00CF41FB" w:rsidP="00002BD0">
            <w:pPr>
              <w:pStyle w:val="TableParagraph"/>
              <w:spacing w:before="61" w:line="240" w:lineRule="auto"/>
              <w:ind w:left="683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69" w:type="dxa"/>
            <w:shd w:val="clear" w:color="auto" w:fill="auto"/>
          </w:tcPr>
          <w:p w14:paraId="75CAC6F5" w14:textId="77777777" w:rsidR="00CF41FB" w:rsidRPr="00756EA4" w:rsidRDefault="00CF41FB" w:rsidP="00002BD0">
            <w:pPr>
              <w:pStyle w:val="TableParagraph"/>
              <w:spacing w:before="61" w:line="240" w:lineRule="auto"/>
              <w:ind w:right="12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14:paraId="66060428" w14:textId="77777777" w:rsidR="00CF41FB" w:rsidRPr="00756EA4" w:rsidRDefault="00CF41FB" w:rsidP="00002BD0">
            <w:pPr>
              <w:pStyle w:val="TableParagraph"/>
              <w:spacing w:before="61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1D0656FE" w14:textId="77777777" w:rsidR="00D40814" w:rsidRDefault="00D40814" w:rsidP="00CF41FB">
      <w:pPr>
        <w:tabs>
          <w:tab w:val="left" w:pos="7190"/>
        </w:tabs>
        <w:spacing w:before="2"/>
        <w:ind w:left="2333"/>
        <w:rPr>
          <w:b/>
          <w:sz w:val="18"/>
        </w:rPr>
      </w:pPr>
    </w:p>
    <w:p w14:paraId="1956DC32" w14:textId="77777777" w:rsidR="00CF41FB" w:rsidRPr="00756EA4" w:rsidRDefault="00CF41FB" w:rsidP="00CF41FB">
      <w:pPr>
        <w:tabs>
          <w:tab w:val="left" w:pos="7190"/>
        </w:tabs>
        <w:spacing w:before="2"/>
        <w:ind w:left="2333"/>
        <w:rPr>
          <w:b/>
          <w:sz w:val="18"/>
        </w:rPr>
      </w:pPr>
      <w:r w:rsidRPr="00756EA4">
        <w:rPr>
          <w:b/>
          <w:sz w:val="18"/>
        </w:rPr>
        <w:t>БАНК:</w:t>
      </w:r>
      <w:r w:rsidRPr="00756EA4">
        <w:rPr>
          <w:b/>
          <w:sz w:val="18"/>
        </w:rPr>
        <w:tab/>
        <w:t>ПОЗИЧАЛЬНИК:</w:t>
      </w:r>
    </w:p>
    <w:p w14:paraId="7B37605A" w14:textId="77777777" w:rsidR="00CF41FB" w:rsidRPr="00756EA4" w:rsidRDefault="00CF41FB" w:rsidP="00CF41FB">
      <w:pPr>
        <w:rPr>
          <w:sz w:val="18"/>
        </w:rPr>
        <w:sectPr w:rsidR="00CF41FB" w:rsidRPr="00756EA4" w:rsidSect="009076EF">
          <w:footerReference w:type="default" r:id="rId8"/>
          <w:pgSz w:w="11910" w:h="16840"/>
          <w:pgMar w:top="620" w:right="286" w:bottom="440" w:left="760" w:header="0" w:footer="259" w:gutter="0"/>
          <w:cols w:space="720"/>
        </w:sectPr>
      </w:pPr>
    </w:p>
    <w:p w14:paraId="2A0BD772" w14:textId="77777777" w:rsidR="00CF41FB" w:rsidRPr="00756EA4" w:rsidRDefault="00CF41FB" w:rsidP="00CF41FB">
      <w:pPr>
        <w:pStyle w:val="TableParagraph"/>
        <w:spacing w:before="82" w:line="240" w:lineRule="auto"/>
        <w:ind w:left="200"/>
        <w:jc w:val="left"/>
        <w:rPr>
          <w:rFonts w:ascii="Times New Roman" w:hAnsi="Times New Roman" w:cs="Times New Roman"/>
          <w:b/>
          <w:sz w:val="18"/>
        </w:rPr>
      </w:pPr>
      <w:r w:rsidRPr="00756EA4">
        <w:rPr>
          <w:rFonts w:ascii="Times New Roman" w:hAnsi="Times New Roman" w:cs="Times New Roman"/>
          <w:b/>
          <w:sz w:val="18"/>
        </w:rPr>
        <w:t>АКЦІОНЕРНЕ ТОВАРИСТВО «БАНК АЛЬЯНС»</w:t>
      </w:r>
    </w:p>
    <w:p w14:paraId="394798F2" w14:textId="77777777" w:rsidR="00F82E13" w:rsidRPr="00756EA4" w:rsidRDefault="00F82E13" w:rsidP="00CF41FB">
      <w:pPr>
        <w:pStyle w:val="TableParagraph"/>
        <w:spacing w:before="82" w:line="240" w:lineRule="auto"/>
        <w:ind w:left="200"/>
        <w:jc w:val="left"/>
        <w:rPr>
          <w:rFonts w:ascii="Times New Roman" w:hAnsi="Times New Roman" w:cs="Times New Roman"/>
          <w:b/>
          <w:sz w:val="18"/>
        </w:rPr>
      </w:pPr>
    </w:p>
    <w:p w14:paraId="798EEF61" w14:textId="77777777" w:rsidR="0060757D" w:rsidRPr="00DB53DE" w:rsidRDefault="0060757D" w:rsidP="0060757D">
      <w:pPr>
        <w:pStyle w:val="TableParagraph"/>
        <w:spacing w:before="0" w:line="218" w:lineRule="exact"/>
        <w:ind w:left="200"/>
        <w:jc w:val="left"/>
        <w:rPr>
          <w:rFonts w:ascii="Times New Roman" w:hAnsi="Times New Roman" w:cs="Times New Roman"/>
          <w:sz w:val="20"/>
          <w:szCs w:val="20"/>
        </w:rPr>
      </w:pPr>
      <w:r w:rsidRPr="3940AB01">
        <w:rPr>
          <w:rFonts w:ascii="Times New Roman" w:hAnsi="Times New Roman" w:cs="Times New Roman"/>
          <w:sz w:val="20"/>
          <w:szCs w:val="20"/>
        </w:rPr>
        <w:t>Юридична адреса: 0</w:t>
      </w:r>
      <w:r w:rsidRPr="00DB53DE">
        <w:rPr>
          <w:rFonts w:ascii="Times New Roman" w:hAnsi="Times New Roman" w:cs="Times New Roman"/>
          <w:sz w:val="20"/>
          <w:szCs w:val="20"/>
        </w:rPr>
        <w:t>4053, м. Київ,</w:t>
      </w:r>
    </w:p>
    <w:p w14:paraId="04BF2B95" w14:textId="77777777" w:rsidR="0060757D" w:rsidRPr="009076EF" w:rsidRDefault="0060757D" w:rsidP="0060757D">
      <w:pPr>
        <w:pStyle w:val="TableParagraph"/>
        <w:spacing w:before="0" w:line="218" w:lineRule="exact"/>
        <w:ind w:left="200"/>
        <w:jc w:val="left"/>
        <w:rPr>
          <w:rFonts w:ascii="Times New Roman" w:hAnsi="Times New Roman" w:cs="Times New Roman"/>
          <w:sz w:val="20"/>
          <w:szCs w:val="20"/>
        </w:rPr>
      </w:pPr>
      <w:r w:rsidRPr="009076EF">
        <w:rPr>
          <w:rFonts w:ascii="Times New Roman" w:hAnsi="Times New Roman" w:cs="Times New Roman"/>
          <w:sz w:val="20"/>
          <w:szCs w:val="20"/>
        </w:rPr>
        <w:t>вул. СІЧОВИХ СТРІЛЬЦІВ, буд. 50</w:t>
      </w:r>
    </w:p>
    <w:p w14:paraId="731D7996" w14:textId="77777777" w:rsidR="0060757D" w:rsidRPr="009076EF" w:rsidRDefault="0060757D" w:rsidP="0060757D">
      <w:pPr>
        <w:pStyle w:val="TableParagraph"/>
        <w:spacing w:before="0" w:line="218" w:lineRule="exact"/>
        <w:ind w:left="200"/>
        <w:jc w:val="left"/>
        <w:rPr>
          <w:rFonts w:ascii="Times New Roman" w:hAnsi="Times New Roman" w:cs="Times New Roman"/>
          <w:sz w:val="20"/>
          <w:szCs w:val="20"/>
        </w:rPr>
      </w:pPr>
      <w:proofErr w:type="spellStart"/>
      <w:r w:rsidRPr="3940AB01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3940AB01">
        <w:rPr>
          <w:rFonts w:ascii="Times New Roman" w:hAnsi="Times New Roman" w:cs="Times New Roman"/>
          <w:sz w:val="20"/>
          <w:szCs w:val="20"/>
        </w:rPr>
        <w:t>.</w:t>
      </w:r>
      <w:r w:rsidRPr="009076EF">
        <w:rPr>
          <w:rFonts w:ascii="Times New Roman" w:hAnsi="Times New Roman" w:cs="Times New Roman"/>
          <w:sz w:val="20"/>
          <w:szCs w:val="20"/>
          <w:shd w:val="clear" w:color="auto" w:fill="FFFFFF"/>
        </w:rPr>
        <w:t>: (044)224-66-70</w:t>
      </w:r>
    </w:p>
    <w:p w14:paraId="0454E765" w14:textId="77777777" w:rsidR="0060757D" w:rsidRPr="009076EF" w:rsidRDefault="0060757D" w:rsidP="0060757D">
      <w:pPr>
        <w:pStyle w:val="TableParagraph"/>
        <w:spacing w:before="0" w:line="240" w:lineRule="auto"/>
        <w:ind w:left="200" w:right="322"/>
        <w:jc w:val="left"/>
        <w:rPr>
          <w:rFonts w:ascii="Times New Roman" w:hAnsi="Times New Roman" w:cs="Times New Roman"/>
          <w:sz w:val="20"/>
          <w:szCs w:val="20"/>
        </w:rPr>
      </w:pPr>
      <w:r w:rsidRPr="009076EF">
        <w:rPr>
          <w:rFonts w:ascii="Times New Roman" w:hAnsi="Times New Roman" w:cs="Times New Roman"/>
          <w:sz w:val="20"/>
          <w:szCs w:val="20"/>
        </w:rPr>
        <w:t>код за ЄДРПОУ 14360506</w:t>
      </w:r>
    </w:p>
    <w:p w14:paraId="67945E0C" w14:textId="77777777" w:rsidR="0060757D" w:rsidRPr="009076EF" w:rsidRDefault="0060757D" w:rsidP="0060757D">
      <w:pPr>
        <w:pStyle w:val="TableParagraph"/>
        <w:spacing w:before="0" w:line="240" w:lineRule="auto"/>
        <w:ind w:left="200" w:right="322"/>
        <w:jc w:val="left"/>
        <w:rPr>
          <w:rFonts w:ascii="Times New Roman" w:hAnsi="Times New Roman" w:cs="Times New Roman"/>
          <w:sz w:val="20"/>
          <w:szCs w:val="20"/>
        </w:rPr>
      </w:pPr>
      <w:r w:rsidRPr="009076EF">
        <w:rPr>
          <w:rFonts w:ascii="Times New Roman" w:hAnsi="Times New Roman" w:cs="Times New Roman"/>
          <w:sz w:val="20"/>
          <w:szCs w:val="20"/>
        </w:rPr>
        <w:t xml:space="preserve">ІПН </w:t>
      </w:r>
      <w:r w:rsidRPr="009076EF">
        <w:rPr>
          <w:rFonts w:ascii="Times New Roman" w:hAnsi="Times New Roman" w:cs="Times New Roman"/>
          <w:sz w:val="20"/>
          <w:szCs w:val="20"/>
          <w:shd w:val="clear" w:color="auto" w:fill="FFFFFF"/>
        </w:rPr>
        <w:t>143605026590</w:t>
      </w:r>
    </w:p>
    <w:p w14:paraId="25A6396D" w14:textId="77777777" w:rsidR="0060757D" w:rsidRPr="009076EF" w:rsidRDefault="0060757D" w:rsidP="0060757D">
      <w:pPr>
        <w:pStyle w:val="TableParagraph"/>
        <w:spacing w:before="0" w:line="218" w:lineRule="exact"/>
        <w:ind w:left="200"/>
        <w:jc w:val="left"/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</w:pPr>
      <w:r w:rsidRPr="009076EF">
        <w:rPr>
          <w:rFonts w:ascii="Times New Roman" w:hAnsi="Times New Roman" w:cs="Times New Roman"/>
          <w:sz w:val="20"/>
          <w:szCs w:val="20"/>
        </w:rPr>
        <w:t xml:space="preserve">IBAN </w:t>
      </w:r>
      <w:r w:rsidRPr="009076EF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 xml:space="preserve">№ </w:t>
      </w:r>
      <w:r w:rsidRPr="009076EF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UA443000010000032002124601026</w:t>
      </w:r>
    </w:p>
    <w:p w14:paraId="3E5A5AD5" w14:textId="77777777" w:rsidR="0060757D" w:rsidRPr="009076EF" w:rsidRDefault="0060757D" w:rsidP="0060757D">
      <w:pPr>
        <w:pStyle w:val="TableParagraph"/>
        <w:spacing w:before="0" w:line="240" w:lineRule="auto"/>
        <w:ind w:left="246" w:right="695"/>
        <w:jc w:val="left"/>
        <w:rPr>
          <w:rFonts w:ascii="Times New Roman" w:hAnsi="Times New Roman" w:cs="Times New Roman"/>
          <w:sz w:val="18"/>
        </w:rPr>
      </w:pPr>
      <w:r w:rsidRPr="009076EF">
        <w:rPr>
          <w:rFonts w:ascii="Times New Roman" w:hAnsi="Times New Roman" w:cs="Times New Roman"/>
          <w:sz w:val="20"/>
          <w:szCs w:val="20"/>
          <w:shd w:val="clear" w:color="auto" w:fill="FFFFFF"/>
        </w:rPr>
        <w:t>в Національному банку України.</w:t>
      </w:r>
    </w:p>
    <w:p w14:paraId="3889A505" w14:textId="77777777" w:rsidR="00CF41FB" w:rsidRPr="00756EA4" w:rsidRDefault="00CF41FB" w:rsidP="00CF41FB">
      <w:pPr>
        <w:pStyle w:val="TableParagraph"/>
        <w:spacing w:before="0" w:line="240" w:lineRule="auto"/>
        <w:ind w:left="200" w:right="695"/>
        <w:jc w:val="left"/>
        <w:rPr>
          <w:rFonts w:ascii="Times New Roman" w:hAnsi="Times New Roman" w:cs="Times New Roman"/>
          <w:sz w:val="18"/>
        </w:rPr>
      </w:pPr>
    </w:p>
    <w:p w14:paraId="18F83C94" w14:textId="77777777" w:rsidR="00CF41FB" w:rsidRPr="00756EA4" w:rsidRDefault="00CF41FB" w:rsidP="00CF41FB">
      <w:pPr>
        <w:jc w:val="both"/>
        <w:rPr>
          <w:b/>
          <w:color w:val="0000FF"/>
          <w:sz w:val="22"/>
          <w:szCs w:val="22"/>
        </w:rPr>
      </w:pPr>
      <w:r w:rsidRPr="00756EA4">
        <w:rPr>
          <w:b/>
          <w:color w:val="0000FF"/>
          <w:sz w:val="22"/>
          <w:szCs w:val="22"/>
        </w:rPr>
        <w:t>(</w:t>
      </w:r>
      <w:r w:rsidRPr="00756EA4">
        <w:rPr>
          <w:b/>
          <w:color w:val="0000FF"/>
        </w:rPr>
        <w:t>посада)  ___________</w:t>
      </w:r>
      <w:r w:rsidRPr="00756EA4">
        <w:rPr>
          <w:b/>
          <w:color w:val="0000FF"/>
          <w:sz w:val="22"/>
          <w:szCs w:val="22"/>
        </w:rPr>
        <w:t>________/________ПІБ______/</w:t>
      </w:r>
    </w:p>
    <w:p w14:paraId="29079D35" w14:textId="77777777" w:rsidR="00CF41FB" w:rsidRPr="00756EA4" w:rsidRDefault="00CF41FB" w:rsidP="00CF41FB">
      <w:pPr>
        <w:ind w:left="372" w:right="423"/>
        <w:rPr>
          <w:sz w:val="18"/>
        </w:rPr>
      </w:pPr>
    </w:p>
    <w:p w14:paraId="138D92F1" w14:textId="77777777" w:rsidR="00CF41FB" w:rsidRPr="00756EA4" w:rsidRDefault="00CF41FB" w:rsidP="00CF41FB">
      <w:pPr>
        <w:pStyle w:val="TableParagraph"/>
        <w:spacing w:before="0" w:line="240" w:lineRule="auto"/>
        <w:ind w:left="234" w:right="179"/>
        <w:jc w:val="left"/>
        <w:rPr>
          <w:rFonts w:ascii="Times New Roman" w:hAnsi="Times New Roman" w:cs="Times New Roman"/>
          <w:b/>
          <w:color w:val="0000FF"/>
        </w:rPr>
      </w:pPr>
      <w:r w:rsidRPr="00756EA4">
        <w:rPr>
          <w:rFonts w:ascii="Times New Roman" w:hAnsi="Times New Roman" w:cs="Times New Roman"/>
        </w:rPr>
        <w:br w:type="column"/>
      </w:r>
      <w:r w:rsidRPr="00756EA4">
        <w:rPr>
          <w:rFonts w:ascii="Times New Roman" w:hAnsi="Times New Roman" w:cs="Times New Roman"/>
          <w:b/>
          <w:color w:val="0000FF"/>
        </w:rPr>
        <w:t>_________________«_______»</w:t>
      </w:r>
    </w:p>
    <w:p w14:paraId="4EBAF66D" w14:textId="77777777" w:rsidR="00CF41FB" w:rsidRPr="00756EA4" w:rsidRDefault="00CF41FB" w:rsidP="00CF41FB">
      <w:pPr>
        <w:pStyle w:val="TableParagraph"/>
        <w:spacing w:before="0" w:line="240" w:lineRule="auto"/>
        <w:ind w:left="234" w:right="179"/>
        <w:jc w:val="left"/>
        <w:rPr>
          <w:rFonts w:ascii="Times New Roman" w:eastAsia="Times New Roman" w:hAnsi="Times New Roman" w:cs="Times New Roman"/>
          <w:i/>
          <w:color w:val="0000FF"/>
          <w:u w:val="single"/>
          <w:lang w:eastAsia="ru-RU" w:bidi="ar-SA"/>
        </w:rPr>
      </w:pPr>
      <w:r w:rsidRPr="00756EA4">
        <w:rPr>
          <w:rFonts w:ascii="Times New Roman" w:eastAsia="Times New Roman" w:hAnsi="Times New Roman" w:cs="Times New Roman"/>
          <w:i/>
          <w:color w:val="0000FF"/>
          <w:u w:val="single"/>
          <w:lang w:eastAsia="ru-RU" w:bidi="ar-SA"/>
        </w:rPr>
        <w:t>зазначити повне найменування юридичної особи – Позичальника або зазначити повне ПІБ Позичальника</w:t>
      </w:r>
    </w:p>
    <w:p w14:paraId="057831F1" w14:textId="77777777" w:rsidR="00CF41FB" w:rsidRPr="00314A06" w:rsidRDefault="00CF41FB" w:rsidP="00314A06">
      <w:pPr>
        <w:pStyle w:val="TableParagraph"/>
        <w:spacing w:before="0" w:line="240" w:lineRule="auto"/>
        <w:ind w:left="246" w:right="695"/>
        <w:jc w:val="lef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14A06">
        <w:rPr>
          <w:rFonts w:ascii="Times New Roman" w:hAnsi="Times New Roman" w:cs="Times New Roman"/>
          <w:sz w:val="20"/>
          <w:szCs w:val="20"/>
          <w:shd w:val="clear" w:color="auto" w:fill="FFFFFF"/>
        </w:rPr>
        <w:t>Юридична адреса: _____________</w:t>
      </w:r>
    </w:p>
    <w:p w14:paraId="35C4A1B4" w14:textId="77777777" w:rsidR="00CF41FB" w:rsidRPr="00314A06" w:rsidRDefault="00CF41FB" w:rsidP="00314A06">
      <w:pPr>
        <w:pStyle w:val="TableParagraph"/>
        <w:spacing w:before="0" w:line="240" w:lineRule="auto"/>
        <w:ind w:left="246" w:right="695"/>
        <w:jc w:val="lef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14A06">
        <w:rPr>
          <w:rFonts w:ascii="Times New Roman" w:hAnsi="Times New Roman" w:cs="Times New Roman"/>
          <w:sz w:val="20"/>
          <w:szCs w:val="20"/>
          <w:shd w:val="clear" w:color="auto" w:fill="FFFFFF"/>
        </w:rPr>
        <w:t>Фактична адреса: _____________</w:t>
      </w:r>
    </w:p>
    <w:p w14:paraId="14C22CC5" w14:textId="3925C470" w:rsidR="00CF41FB" w:rsidRPr="00756EA4" w:rsidRDefault="00CF41FB" w:rsidP="00CF41FB">
      <w:pPr>
        <w:pStyle w:val="TableParagraph"/>
        <w:spacing w:before="0" w:line="240" w:lineRule="auto"/>
        <w:ind w:left="234" w:right="616"/>
        <w:jc w:val="left"/>
        <w:rPr>
          <w:rFonts w:ascii="Times New Roman" w:hAnsi="Times New Roman" w:cs="Times New Roman"/>
          <w:color w:val="0000FF"/>
        </w:rPr>
      </w:pPr>
      <w:r w:rsidRPr="3940AB01">
        <w:rPr>
          <w:rFonts w:ascii="Times New Roman" w:eastAsia="Times New Roman" w:hAnsi="Times New Roman" w:cs="Times New Roman"/>
          <w:i/>
          <w:iCs/>
          <w:color w:val="0000FF"/>
          <w:u w:val="single"/>
          <w:lang w:eastAsia="ru-RU" w:bidi="ar-SA"/>
        </w:rPr>
        <w:t>Ідентифікаційний код за ЄДРПО</w:t>
      </w:r>
      <w:r w:rsidR="4EF35186" w:rsidRPr="3940AB01">
        <w:rPr>
          <w:rFonts w:ascii="Times New Roman" w:eastAsia="Times New Roman" w:hAnsi="Times New Roman" w:cs="Times New Roman"/>
          <w:i/>
          <w:iCs/>
          <w:color w:val="0000FF"/>
          <w:u w:val="single"/>
          <w:lang w:eastAsia="ru-RU" w:bidi="ar-SA"/>
        </w:rPr>
        <w:t>У</w:t>
      </w:r>
      <w:r w:rsidRPr="3940AB01">
        <w:rPr>
          <w:rFonts w:ascii="Times New Roman" w:eastAsia="Times New Roman" w:hAnsi="Times New Roman" w:cs="Times New Roman"/>
          <w:i/>
          <w:iCs/>
          <w:color w:val="0000FF"/>
          <w:u w:val="single"/>
          <w:lang w:eastAsia="ru-RU" w:bidi="ar-SA"/>
        </w:rPr>
        <w:t xml:space="preserve"> або реєстраційний номер облікової картки платника податків</w:t>
      </w:r>
      <w:r w:rsidR="39F1F5DC" w:rsidRPr="3940AB01">
        <w:rPr>
          <w:rFonts w:ascii="Times New Roman" w:eastAsia="Times New Roman" w:hAnsi="Times New Roman" w:cs="Times New Roman"/>
          <w:i/>
          <w:iCs/>
          <w:color w:val="0000FF"/>
          <w:u w:val="single"/>
          <w:lang w:eastAsia="ru-RU" w:bidi="ar-SA"/>
        </w:rPr>
        <w:t xml:space="preserve"> </w:t>
      </w:r>
      <w:proofErr w:type="spellStart"/>
      <w:r w:rsidR="39F1F5DC" w:rsidRPr="3940AB01">
        <w:rPr>
          <w:rFonts w:ascii="Times New Roman" w:eastAsia="Times New Roman" w:hAnsi="Times New Roman" w:cs="Times New Roman"/>
          <w:i/>
          <w:iCs/>
          <w:color w:val="0000FF"/>
          <w:u w:val="single"/>
          <w:lang w:eastAsia="ru-RU" w:bidi="ar-SA"/>
        </w:rPr>
        <w:t>ФОПа</w:t>
      </w:r>
      <w:proofErr w:type="spellEnd"/>
      <w:r w:rsidRPr="3940AB01">
        <w:rPr>
          <w:rFonts w:ascii="Times New Roman" w:eastAsia="Times New Roman" w:hAnsi="Times New Roman" w:cs="Times New Roman"/>
          <w:i/>
          <w:iCs/>
          <w:color w:val="0000FF"/>
          <w:u w:val="single"/>
          <w:lang w:eastAsia="ru-RU" w:bidi="ar-SA"/>
        </w:rPr>
        <w:t>:</w:t>
      </w:r>
      <w:r w:rsidRPr="3940AB01">
        <w:rPr>
          <w:rFonts w:ascii="Times New Roman" w:hAnsi="Times New Roman" w:cs="Times New Roman"/>
          <w:spacing w:val="61"/>
          <w:sz w:val="18"/>
          <w:szCs w:val="18"/>
        </w:rPr>
        <w:t xml:space="preserve"> </w:t>
      </w:r>
      <w:r w:rsidRPr="00756EA4">
        <w:rPr>
          <w:rFonts w:ascii="Times New Roman" w:hAnsi="Times New Roman" w:cs="Times New Roman"/>
          <w:color w:val="0000FF"/>
        </w:rPr>
        <w:t>_________________________________</w:t>
      </w:r>
    </w:p>
    <w:p w14:paraId="0DBA22FC" w14:textId="77777777" w:rsidR="00F82E13" w:rsidRPr="00314A06" w:rsidRDefault="00F82E13" w:rsidP="00314A06">
      <w:pPr>
        <w:pStyle w:val="TableParagraph"/>
        <w:spacing w:before="0" w:line="240" w:lineRule="auto"/>
        <w:ind w:left="246" w:right="695"/>
        <w:jc w:val="lef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14A06">
        <w:rPr>
          <w:rFonts w:ascii="Times New Roman" w:hAnsi="Times New Roman" w:cs="Times New Roman"/>
          <w:sz w:val="20"/>
          <w:szCs w:val="20"/>
          <w:shd w:val="clear" w:color="auto" w:fill="FFFFFF"/>
        </w:rPr>
        <w:t>п/р (IBAN)   ________________________</w:t>
      </w:r>
    </w:p>
    <w:p w14:paraId="15E90394" w14:textId="77777777" w:rsidR="00CF41FB" w:rsidRPr="00314A06" w:rsidRDefault="00CF41FB" w:rsidP="00314A06">
      <w:pPr>
        <w:pStyle w:val="TableParagraph"/>
        <w:spacing w:before="0" w:line="240" w:lineRule="auto"/>
        <w:ind w:left="246" w:right="695"/>
        <w:jc w:val="lef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14A06">
        <w:rPr>
          <w:rFonts w:ascii="Times New Roman" w:hAnsi="Times New Roman" w:cs="Times New Roman"/>
          <w:sz w:val="20"/>
          <w:szCs w:val="20"/>
          <w:shd w:val="clear" w:color="auto" w:fill="FFFFFF"/>
        </w:rPr>
        <w:t>в АТ «БАНК АЛЬЯНС» Код Банку 300119</w:t>
      </w:r>
    </w:p>
    <w:p w14:paraId="17686DC7" w14:textId="77777777" w:rsidR="00CF41FB" w:rsidRPr="00756EA4" w:rsidRDefault="00CF41FB" w:rsidP="00CF41FB">
      <w:pPr>
        <w:pStyle w:val="TableParagraph"/>
        <w:spacing w:before="0" w:line="240" w:lineRule="auto"/>
        <w:ind w:left="234" w:right="616"/>
        <w:jc w:val="left"/>
        <w:rPr>
          <w:rFonts w:ascii="Times New Roman" w:hAnsi="Times New Roman" w:cs="Times New Roman"/>
          <w:sz w:val="18"/>
        </w:rPr>
      </w:pPr>
    </w:p>
    <w:p w14:paraId="713F70E9" w14:textId="7BA2A733" w:rsidR="00CF41FB" w:rsidRPr="00756EA4" w:rsidRDefault="00CF41FB" w:rsidP="00DE5DF1">
      <w:pPr>
        <w:jc w:val="both"/>
        <w:rPr>
          <w:b/>
          <w:color w:val="0000FF"/>
          <w:sz w:val="22"/>
          <w:szCs w:val="22"/>
        </w:rPr>
        <w:sectPr w:rsidR="00CF41FB" w:rsidRPr="00756EA4">
          <w:type w:val="continuous"/>
          <w:pgSz w:w="11910" w:h="16840"/>
          <w:pgMar w:top="540" w:right="440" w:bottom="440" w:left="760" w:header="720" w:footer="720" w:gutter="0"/>
          <w:cols w:num="2" w:space="720" w:equalWidth="0">
            <w:col w:w="4926" w:space="134"/>
            <w:col w:w="5650"/>
          </w:cols>
        </w:sectPr>
      </w:pPr>
      <w:r w:rsidRPr="00756EA4">
        <w:rPr>
          <w:b/>
          <w:color w:val="0000FF"/>
          <w:sz w:val="22"/>
          <w:szCs w:val="22"/>
        </w:rPr>
        <w:t>(</w:t>
      </w:r>
      <w:r w:rsidRPr="00756EA4">
        <w:rPr>
          <w:b/>
          <w:color w:val="0000FF"/>
        </w:rPr>
        <w:t>підпис)  _______________</w:t>
      </w:r>
      <w:r w:rsidR="00C87E20">
        <w:rPr>
          <w:b/>
          <w:color w:val="0000FF"/>
          <w:sz w:val="22"/>
          <w:szCs w:val="22"/>
        </w:rPr>
        <w:t>________/____</w:t>
      </w:r>
    </w:p>
    <w:p w14:paraId="2ADC3FF4" w14:textId="48971E79" w:rsidR="00C87E20" w:rsidRDefault="00C87E20" w:rsidP="00C87E20">
      <w:pPr>
        <w:rPr>
          <w:sz w:val="22"/>
          <w:szCs w:val="22"/>
          <w:lang w:val="en-US"/>
        </w:rPr>
      </w:pPr>
    </w:p>
    <w:sectPr w:rsidR="00C87E20" w:rsidSect="00256312">
      <w:footerReference w:type="even" r:id="rId9"/>
      <w:footerReference w:type="default" r:id="rId10"/>
      <w:pgSz w:w="11907" w:h="16840" w:code="9"/>
      <w:pgMar w:top="851" w:right="851" w:bottom="851" w:left="851" w:header="567" w:footer="176" w:gutter="567"/>
      <w:cols w:space="720"/>
      <w:titlePg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1D1071C" w16cex:dateUtc="2021-04-22T10:55:45Z"/>
  <w16cex:commentExtensible w16cex:durableId="3F7DA1D6" w16cex:dateUtc="2021-04-22T10:53:3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C9697D0" w16cid:durableId="3F7DA1D6"/>
  <w16cid:commentId w16cid:paraId="298984A3" w16cid:durableId="51D1071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186A3" w14:textId="77777777" w:rsidR="00094C77" w:rsidRDefault="00094C77">
      <w:r>
        <w:separator/>
      </w:r>
    </w:p>
  </w:endnote>
  <w:endnote w:type="continuationSeparator" w:id="0">
    <w:p w14:paraId="465CBB22" w14:textId="77777777" w:rsidR="00094C77" w:rsidRDefault="00094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T Firs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7DDB0" w14:textId="77777777" w:rsidR="00C33586" w:rsidRPr="00AA67C3" w:rsidRDefault="00C33586" w:rsidP="00C33586">
    <w:pPr>
      <w:pStyle w:val="a8"/>
      <w:jc w:val="center"/>
      <w:rPr>
        <w:rFonts w:ascii="Times New Roman" w:hAnsi="Times New Roman"/>
        <w:sz w:val="18"/>
        <w:szCs w:val="18"/>
      </w:rPr>
    </w:pPr>
    <w:r w:rsidRPr="00AA67C3">
      <w:rPr>
        <w:rFonts w:ascii="Times New Roman" w:hAnsi="Times New Roman"/>
        <w:color w:val="0000FF"/>
        <w:sz w:val="18"/>
        <w:szCs w:val="18"/>
      </w:rPr>
      <w:t xml:space="preserve">залишити якщо договір підписується на </w:t>
    </w:r>
    <w:proofErr w:type="spellStart"/>
    <w:r>
      <w:rPr>
        <w:rFonts w:ascii="Times New Roman" w:hAnsi="Times New Roman"/>
        <w:color w:val="0000FF"/>
        <w:sz w:val="18"/>
        <w:szCs w:val="18"/>
        <w:lang w:val="ru-RU"/>
      </w:rPr>
      <w:t>паперовому</w:t>
    </w:r>
    <w:proofErr w:type="spellEnd"/>
    <w:r>
      <w:rPr>
        <w:rFonts w:ascii="Times New Roman" w:hAnsi="Times New Roman"/>
        <w:color w:val="0000FF"/>
        <w:sz w:val="18"/>
        <w:szCs w:val="18"/>
        <w:lang w:val="ru-RU"/>
      </w:rPr>
      <w:t xml:space="preserve"> </w:t>
    </w:r>
    <w:r w:rsidRPr="00AA67C3">
      <w:rPr>
        <w:rFonts w:ascii="Times New Roman" w:hAnsi="Times New Roman"/>
        <w:color w:val="0000FF"/>
        <w:sz w:val="18"/>
        <w:szCs w:val="18"/>
      </w:rPr>
      <w:t>носії:</w:t>
    </w:r>
  </w:p>
  <w:tbl>
    <w:tblPr>
      <w:tblW w:w="10456" w:type="dxa"/>
      <w:tblLayout w:type="fixed"/>
      <w:tblLook w:val="0000" w:firstRow="0" w:lastRow="0" w:firstColumn="0" w:lastColumn="0" w:noHBand="0" w:noVBand="0"/>
    </w:tblPr>
    <w:tblGrid>
      <w:gridCol w:w="3361"/>
      <w:gridCol w:w="1142"/>
      <w:gridCol w:w="1254"/>
      <w:gridCol w:w="4699"/>
    </w:tblGrid>
    <w:tr w:rsidR="00C33586" w:rsidRPr="00AA67C3" w14:paraId="722CA95C" w14:textId="77777777" w:rsidTr="00FF59DE">
      <w:tc>
        <w:tcPr>
          <w:tcW w:w="3361" w:type="dxa"/>
          <w:shd w:val="clear" w:color="auto" w:fill="auto"/>
        </w:tcPr>
        <w:p w14:paraId="45672800" w14:textId="77777777" w:rsidR="00C33586" w:rsidRPr="00AA67C3" w:rsidRDefault="00C33586" w:rsidP="00C33586">
          <w:pPr>
            <w:pStyle w:val="a8"/>
            <w:jc w:val="center"/>
            <w:rPr>
              <w:rFonts w:ascii="Times New Roman" w:hAnsi="Times New Roman"/>
              <w:sz w:val="18"/>
              <w:szCs w:val="18"/>
            </w:rPr>
          </w:pPr>
          <w:r w:rsidRPr="00AA67C3">
            <w:rPr>
              <w:rFonts w:ascii="Times New Roman" w:hAnsi="Times New Roman"/>
              <w:i/>
              <w:color w:val="595959"/>
              <w:sz w:val="18"/>
              <w:szCs w:val="18"/>
              <w:lang w:val="en-US"/>
            </w:rPr>
            <w:t>[</w:t>
          </w:r>
          <w:r w:rsidRPr="00AA67C3">
            <w:rPr>
              <w:rFonts w:ascii="Times New Roman" w:hAnsi="Times New Roman"/>
              <w:i/>
              <w:color w:val="595959"/>
              <w:sz w:val="18"/>
              <w:szCs w:val="18"/>
            </w:rPr>
            <w:t>_____________________</w:t>
          </w:r>
        </w:p>
        <w:p w14:paraId="6BDFE493" w14:textId="77777777" w:rsidR="00C33586" w:rsidRPr="00AA67C3" w:rsidRDefault="00C33586" w:rsidP="00C33586">
          <w:pPr>
            <w:pStyle w:val="a8"/>
            <w:jc w:val="center"/>
            <w:rPr>
              <w:rFonts w:ascii="Times New Roman" w:hAnsi="Times New Roman"/>
              <w:sz w:val="18"/>
              <w:szCs w:val="18"/>
            </w:rPr>
          </w:pPr>
          <w:r w:rsidRPr="00AA67C3">
            <w:rPr>
              <w:rFonts w:ascii="Times New Roman" w:hAnsi="Times New Roman"/>
              <w:i/>
              <w:color w:val="595959"/>
              <w:sz w:val="18"/>
              <w:szCs w:val="18"/>
            </w:rPr>
            <w:t>Кредитор</w:t>
          </w:r>
        </w:p>
        <w:p w14:paraId="01B58F4A" w14:textId="77777777" w:rsidR="00C33586" w:rsidRPr="00AA67C3" w:rsidRDefault="00C33586" w:rsidP="00C33586">
          <w:pPr>
            <w:pStyle w:val="a8"/>
            <w:jc w:val="center"/>
            <w:rPr>
              <w:rFonts w:ascii="Times New Roman" w:hAnsi="Times New Roman"/>
              <w:sz w:val="18"/>
              <w:szCs w:val="18"/>
              <w:lang w:val="en-US"/>
            </w:rPr>
          </w:pPr>
          <w:r w:rsidRPr="00AA67C3">
            <w:rPr>
              <w:rFonts w:ascii="Times New Roman" w:hAnsi="Times New Roman"/>
              <w:color w:val="595959"/>
              <w:sz w:val="18"/>
              <w:szCs w:val="18"/>
            </w:rPr>
            <w:t>М.П.</w:t>
          </w:r>
          <w:r w:rsidRPr="00AA67C3">
            <w:rPr>
              <w:rFonts w:ascii="Times New Roman" w:hAnsi="Times New Roman"/>
              <w:color w:val="595959"/>
              <w:sz w:val="18"/>
              <w:szCs w:val="18"/>
              <w:lang w:val="en-US"/>
            </w:rPr>
            <w:t>]</w:t>
          </w:r>
        </w:p>
      </w:tc>
      <w:tc>
        <w:tcPr>
          <w:tcW w:w="1142" w:type="dxa"/>
          <w:shd w:val="clear" w:color="auto" w:fill="auto"/>
        </w:tcPr>
        <w:p w14:paraId="2BBD94B2" w14:textId="77777777" w:rsidR="00C33586" w:rsidRPr="00AA67C3" w:rsidRDefault="00C33586" w:rsidP="00C33586">
          <w:pPr>
            <w:pStyle w:val="a8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254" w:type="dxa"/>
        </w:tcPr>
        <w:p w14:paraId="5854DE7F" w14:textId="77777777" w:rsidR="00C33586" w:rsidRPr="00AA67C3" w:rsidRDefault="00C33586" w:rsidP="00C33586">
          <w:pPr>
            <w:pStyle w:val="a8"/>
            <w:jc w:val="center"/>
            <w:rPr>
              <w:rFonts w:ascii="Times New Roman" w:hAnsi="Times New Roman"/>
              <w:i/>
              <w:color w:val="595959"/>
              <w:sz w:val="18"/>
              <w:szCs w:val="18"/>
            </w:rPr>
          </w:pPr>
        </w:p>
      </w:tc>
      <w:tc>
        <w:tcPr>
          <w:tcW w:w="4699" w:type="dxa"/>
          <w:shd w:val="clear" w:color="auto" w:fill="auto"/>
        </w:tcPr>
        <w:p w14:paraId="3859D3A3" w14:textId="77777777" w:rsidR="00C33586" w:rsidRPr="00AA67C3" w:rsidRDefault="00C33586" w:rsidP="00C33586">
          <w:pPr>
            <w:pStyle w:val="a8"/>
            <w:jc w:val="center"/>
            <w:rPr>
              <w:rFonts w:ascii="Times New Roman" w:hAnsi="Times New Roman"/>
              <w:sz w:val="18"/>
              <w:szCs w:val="18"/>
            </w:rPr>
          </w:pPr>
          <w:r w:rsidRPr="00AA67C3">
            <w:rPr>
              <w:rFonts w:ascii="Times New Roman" w:hAnsi="Times New Roman"/>
              <w:i/>
              <w:color w:val="595959"/>
              <w:sz w:val="18"/>
              <w:szCs w:val="18"/>
            </w:rPr>
            <w:t>[____________________</w:t>
          </w:r>
        </w:p>
        <w:p w14:paraId="6132FB0E" w14:textId="77777777" w:rsidR="00C33586" w:rsidRPr="00C7077F" w:rsidRDefault="00C33586" w:rsidP="00C33586">
          <w:pPr>
            <w:pStyle w:val="a8"/>
            <w:ind w:hanging="217"/>
            <w:jc w:val="center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color w:val="0000FF"/>
              <w:sz w:val="18"/>
              <w:szCs w:val="18"/>
            </w:rPr>
            <w:t>Позичальник</w:t>
          </w:r>
          <w:r w:rsidRPr="00AA67C3">
            <w:rPr>
              <w:rFonts w:ascii="Times New Roman" w:hAnsi="Times New Roman"/>
              <w:color w:val="0000FF"/>
              <w:sz w:val="18"/>
              <w:szCs w:val="18"/>
            </w:rPr>
            <w:t>:</w:t>
          </w:r>
        </w:p>
        <w:p w14:paraId="5B14367D" w14:textId="77777777" w:rsidR="00C33586" w:rsidRPr="00AA67C3" w:rsidRDefault="00C33586" w:rsidP="00C33586">
          <w:pPr>
            <w:pStyle w:val="a8"/>
            <w:jc w:val="center"/>
            <w:rPr>
              <w:rFonts w:ascii="Times New Roman" w:hAnsi="Times New Roman"/>
              <w:i/>
              <w:color w:val="595959"/>
              <w:sz w:val="18"/>
              <w:szCs w:val="18"/>
            </w:rPr>
          </w:pPr>
          <w:r w:rsidRPr="00AA67C3">
            <w:rPr>
              <w:rFonts w:ascii="Times New Roman" w:hAnsi="Times New Roman"/>
              <w:color w:val="595959"/>
              <w:sz w:val="18"/>
              <w:szCs w:val="18"/>
            </w:rPr>
            <w:t>[М.П.(за наявності)]</w:t>
          </w:r>
        </w:p>
      </w:tc>
    </w:tr>
  </w:tbl>
  <w:p w14:paraId="407CE2FB" w14:textId="446D51EE" w:rsidR="007A14C0" w:rsidRPr="00FC742E" w:rsidRDefault="007A14C0">
    <w:pPr>
      <w:pStyle w:val="a8"/>
      <w:jc w:val="right"/>
      <w:rPr>
        <w:rFonts w:ascii="Times New Roman" w:hAnsi="Times New Roman"/>
      </w:rPr>
    </w:pPr>
    <w:r w:rsidRPr="00FC742E">
      <w:rPr>
        <w:rFonts w:ascii="Times New Roman" w:hAnsi="Times New Roman"/>
      </w:rPr>
      <w:fldChar w:fldCharType="begin"/>
    </w:r>
    <w:r w:rsidRPr="00FC742E">
      <w:rPr>
        <w:rFonts w:ascii="Times New Roman" w:hAnsi="Times New Roman"/>
      </w:rPr>
      <w:instrText>PAGE   \* MERGEFORMAT</w:instrText>
    </w:r>
    <w:r w:rsidRPr="00FC742E">
      <w:rPr>
        <w:rFonts w:ascii="Times New Roman" w:hAnsi="Times New Roman"/>
      </w:rPr>
      <w:fldChar w:fldCharType="separate"/>
    </w:r>
    <w:r w:rsidR="00F605B6" w:rsidRPr="00F605B6">
      <w:rPr>
        <w:rFonts w:ascii="Times New Roman" w:hAnsi="Times New Roman"/>
        <w:noProof/>
        <w:lang w:val="ru-RU"/>
      </w:rPr>
      <w:t>5</w:t>
    </w:r>
    <w:r w:rsidRPr="00FC742E">
      <w:rPr>
        <w:rFonts w:ascii="Times New Roman" w:hAnsi="Times New Roman"/>
      </w:rPr>
      <w:fldChar w:fldCharType="end"/>
    </w:r>
  </w:p>
  <w:p w14:paraId="2CA7ADD4" w14:textId="77777777" w:rsidR="007A14C0" w:rsidRDefault="007A14C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8121" w14:textId="77777777" w:rsidR="001B59EA" w:rsidRDefault="001B59EA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A3FAC43" w14:textId="77777777" w:rsidR="001B59EA" w:rsidRDefault="001B59EA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F1AA2" w14:textId="77777777" w:rsidR="001B59EA" w:rsidRDefault="001B59EA" w:rsidP="002F36E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6C766" w14:textId="77777777" w:rsidR="00094C77" w:rsidRDefault="00094C77">
      <w:r>
        <w:separator/>
      </w:r>
    </w:p>
  </w:footnote>
  <w:footnote w:type="continuationSeparator" w:id="0">
    <w:p w14:paraId="3FAE3D6A" w14:textId="77777777" w:rsidR="00094C77" w:rsidRDefault="00094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698"/>
    <w:multiLevelType w:val="multilevel"/>
    <w:tmpl w:val="0D083B5C"/>
    <w:lvl w:ilvl="0">
      <w:start w:val="5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F055DA"/>
    <w:multiLevelType w:val="multilevel"/>
    <w:tmpl w:val="B76AFD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93E22D9"/>
    <w:multiLevelType w:val="multilevel"/>
    <w:tmpl w:val="4DFE87FA"/>
    <w:lvl w:ilvl="0">
      <w:start w:val="1"/>
      <w:numFmt w:val="decimal"/>
      <w:lvlText w:val="%1."/>
      <w:lvlJc w:val="left"/>
      <w:pPr>
        <w:ind w:left="201" w:hanging="201"/>
      </w:pPr>
      <w:rPr>
        <w:rFonts w:eastAsia="Verdana" w:cs="Verdana"/>
        <w:b/>
        <w:w w:val="99"/>
        <w:sz w:val="20"/>
        <w:szCs w:val="20"/>
        <w:lang w:val="uk" w:eastAsia="uk" w:bidi="uk"/>
      </w:rPr>
    </w:lvl>
    <w:lvl w:ilvl="1">
      <w:start w:val="1"/>
      <w:numFmt w:val="decimal"/>
      <w:lvlText w:val="%1.%2."/>
      <w:lvlJc w:val="left"/>
      <w:pPr>
        <w:ind w:left="218" w:hanging="473"/>
      </w:pPr>
      <w:rPr>
        <w:rFonts w:eastAsia="Verdana" w:cs="Verdana"/>
        <w:w w:val="99"/>
        <w:sz w:val="20"/>
        <w:szCs w:val="20"/>
        <w:lang w:val="uk" w:eastAsia="uk" w:bidi="uk"/>
      </w:rPr>
    </w:lvl>
    <w:lvl w:ilvl="2">
      <w:start w:val="1"/>
      <w:numFmt w:val="decimal"/>
      <w:lvlText w:val="%1.%2.%3."/>
      <w:lvlJc w:val="left"/>
      <w:pPr>
        <w:ind w:left="218" w:hanging="718"/>
      </w:pPr>
      <w:rPr>
        <w:rFonts w:eastAsia="Verdana" w:cs="Verdana"/>
        <w:spacing w:val="-1"/>
        <w:w w:val="99"/>
        <w:sz w:val="20"/>
        <w:szCs w:val="20"/>
        <w:lang w:val="uk" w:eastAsia="uk" w:bidi="uk"/>
      </w:rPr>
    </w:lvl>
    <w:lvl w:ilvl="3">
      <w:start w:val="1"/>
      <w:numFmt w:val="bullet"/>
      <w:lvlText w:val=""/>
      <w:lvlJc w:val="left"/>
      <w:pPr>
        <w:ind w:left="1803" w:hanging="718"/>
      </w:pPr>
      <w:rPr>
        <w:rFonts w:ascii="Symbol" w:hAnsi="Symbol" w:cs="Symbol" w:hint="default"/>
        <w:lang w:val="uk" w:eastAsia="uk" w:bidi="uk"/>
      </w:rPr>
    </w:lvl>
    <w:lvl w:ilvl="4">
      <w:start w:val="1"/>
      <w:numFmt w:val="bullet"/>
      <w:lvlText w:val=""/>
      <w:lvlJc w:val="left"/>
      <w:pPr>
        <w:ind w:left="2987" w:hanging="718"/>
      </w:pPr>
      <w:rPr>
        <w:rFonts w:ascii="Symbol" w:hAnsi="Symbol" w:cs="Symbol" w:hint="default"/>
        <w:lang w:val="uk" w:eastAsia="uk" w:bidi="uk"/>
      </w:rPr>
    </w:lvl>
    <w:lvl w:ilvl="5">
      <w:start w:val="1"/>
      <w:numFmt w:val="bullet"/>
      <w:lvlText w:val=""/>
      <w:lvlJc w:val="left"/>
      <w:pPr>
        <w:ind w:left="4170" w:hanging="718"/>
      </w:pPr>
      <w:rPr>
        <w:rFonts w:ascii="Symbol" w:hAnsi="Symbol" w:cs="Symbol" w:hint="default"/>
        <w:lang w:val="uk" w:eastAsia="uk" w:bidi="uk"/>
      </w:rPr>
    </w:lvl>
    <w:lvl w:ilvl="6">
      <w:start w:val="1"/>
      <w:numFmt w:val="bullet"/>
      <w:lvlText w:val=""/>
      <w:lvlJc w:val="left"/>
      <w:pPr>
        <w:ind w:left="5354" w:hanging="718"/>
      </w:pPr>
      <w:rPr>
        <w:rFonts w:ascii="Symbol" w:hAnsi="Symbol" w:cs="Symbol" w:hint="default"/>
        <w:lang w:val="uk" w:eastAsia="uk" w:bidi="uk"/>
      </w:rPr>
    </w:lvl>
    <w:lvl w:ilvl="7">
      <w:start w:val="1"/>
      <w:numFmt w:val="bullet"/>
      <w:lvlText w:val=""/>
      <w:lvlJc w:val="left"/>
      <w:pPr>
        <w:ind w:left="6538" w:hanging="718"/>
      </w:pPr>
      <w:rPr>
        <w:rFonts w:ascii="Symbol" w:hAnsi="Symbol" w:cs="Symbol" w:hint="default"/>
        <w:lang w:val="uk" w:eastAsia="uk" w:bidi="uk"/>
      </w:rPr>
    </w:lvl>
    <w:lvl w:ilvl="8">
      <w:start w:val="1"/>
      <w:numFmt w:val="bullet"/>
      <w:lvlText w:val=""/>
      <w:lvlJc w:val="left"/>
      <w:pPr>
        <w:ind w:left="7721" w:hanging="718"/>
      </w:pPr>
      <w:rPr>
        <w:rFonts w:ascii="Symbol" w:hAnsi="Symbol" w:cs="Symbol" w:hint="default"/>
        <w:lang w:val="uk" w:eastAsia="uk" w:bidi="uk"/>
      </w:rPr>
    </w:lvl>
  </w:abstractNum>
  <w:abstractNum w:abstractNumId="3" w15:restartNumberingAfterBreak="0">
    <w:nsid w:val="21F26823"/>
    <w:multiLevelType w:val="hybridMultilevel"/>
    <w:tmpl w:val="900824D2"/>
    <w:lvl w:ilvl="0" w:tplc="F1ACEE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84602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6C9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D62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E47D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DCBD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EA88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CAA8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CC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0183D"/>
    <w:multiLevelType w:val="hybridMultilevel"/>
    <w:tmpl w:val="108084A2"/>
    <w:lvl w:ilvl="0" w:tplc="FFFFFFFF">
      <w:start w:val="5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C3F5D"/>
    <w:multiLevelType w:val="hybridMultilevel"/>
    <w:tmpl w:val="3208A6EE"/>
    <w:lvl w:ilvl="0" w:tplc="72A4708A">
      <w:start w:val="2"/>
      <w:numFmt w:val="decimal"/>
      <w:lvlText w:val="%1."/>
      <w:lvlJc w:val="left"/>
      <w:pPr>
        <w:ind w:left="720" w:hanging="360"/>
      </w:pPr>
    </w:lvl>
    <w:lvl w:ilvl="1" w:tplc="BE16CE80">
      <w:start w:val="1"/>
      <w:numFmt w:val="lowerLetter"/>
      <w:lvlText w:val="%2."/>
      <w:lvlJc w:val="left"/>
      <w:pPr>
        <w:ind w:left="1440" w:hanging="360"/>
      </w:pPr>
    </w:lvl>
    <w:lvl w:ilvl="2" w:tplc="9A44BBD6">
      <w:start w:val="1"/>
      <w:numFmt w:val="lowerRoman"/>
      <w:lvlText w:val="%3."/>
      <w:lvlJc w:val="right"/>
      <w:pPr>
        <w:ind w:left="2160" w:hanging="180"/>
      </w:pPr>
    </w:lvl>
    <w:lvl w:ilvl="3" w:tplc="B90EE18C">
      <w:start w:val="1"/>
      <w:numFmt w:val="decimal"/>
      <w:lvlText w:val="%4."/>
      <w:lvlJc w:val="left"/>
      <w:pPr>
        <w:ind w:left="2880" w:hanging="360"/>
      </w:pPr>
    </w:lvl>
    <w:lvl w:ilvl="4" w:tplc="4BD6C896">
      <w:start w:val="1"/>
      <w:numFmt w:val="lowerLetter"/>
      <w:lvlText w:val="%5."/>
      <w:lvlJc w:val="left"/>
      <w:pPr>
        <w:ind w:left="3600" w:hanging="360"/>
      </w:pPr>
    </w:lvl>
    <w:lvl w:ilvl="5" w:tplc="B4A21DB2">
      <w:start w:val="1"/>
      <w:numFmt w:val="lowerRoman"/>
      <w:lvlText w:val="%6."/>
      <w:lvlJc w:val="right"/>
      <w:pPr>
        <w:ind w:left="4320" w:hanging="180"/>
      </w:pPr>
    </w:lvl>
    <w:lvl w:ilvl="6" w:tplc="8C066D28">
      <w:start w:val="1"/>
      <w:numFmt w:val="decimal"/>
      <w:lvlText w:val="%7."/>
      <w:lvlJc w:val="left"/>
      <w:pPr>
        <w:ind w:left="5040" w:hanging="360"/>
      </w:pPr>
    </w:lvl>
    <w:lvl w:ilvl="7" w:tplc="2B88655A">
      <w:start w:val="1"/>
      <w:numFmt w:val="lowerLetter"/>
      <w:lvlText w:val="%8."/>
      <w:lvlJc w:val="left"/>
      <w:pPr>
        <w:ind w:left="5760" w:hanging="360"/>
      </w:pPr>
    </w:lvl>
    <w:lvl w:ilvl="8" w:tplc="860A8BF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C088C"/>
    <w:multiLevelType w:val="hybridMultilevel"/>
    <w:tmpl w:val="0222486C"/>
    <w:lvl w:ilvl="0" w:tplc="D764A386">
      <w:numFmt w:val="none"/>
      <w:lvlText w:val=""/>
      <w:lvlJc w:val="left"/>
      <w:pPr>
        <w:tabs>
          <w:tab w:val="num" w:pos="360"/>
        </w:tabs>
      </w:pPr>
    </w:lvl>
    <w:lvl w:ilvl="1" w:tplc="BC302802">
      <w:start w:val="1"/>
      <w:numFmt w:val="lowerLetter"/>
      <w:lvlText w:val="%2."/>
      <w:lvlJc w:val="left"/>
      <w:pPr>
        <w:ind w:left="1440" w:hanging="360"/>
      </w:pPr>
    </w:lvl>
    <w:lvl w:ilvl="2" w:tplc="2D7E896A">
      <w:start w:val="1"/>
      <w:numFmt w:val="lowerRoman"/>
      <w:lvlText w:val="%3."/>
      <w:lvlJc w:val="right"/>
      <w:pPr>
        <w:ind w:left="2160" w:hanging="180"/>
      </w:pPr>
    </w:lvl>
    <w:lvl w:ilvl="3" w:tplc="094E5D94">
      <w:start w:val="1"/>
      <w:numFmt w:val="decimal"/>
      <w:lvlText w:val="%4."/>
      <w:lvlJc w:val="left"/>
      <w:pPr>
        <w:ind w:left="2880" w:hanging="360"/>
      </w:pPr>
    </w:lvl>
    <w:lvl w:ilvl="4" w:tplc="52B2CF34">
      <w:start w:val="1"/>
      <w:numFmt w:val="lowerLetter"/>
      <w:lvlText w:val="%5."/>
      <w:lvlJc w:val="left"/>
      <w:pPr>
        <w:ind w:left="3600" w:hanging="360"/>
      </w:pPr>
    </w:lvl>
    <w:lvl w:ilvl="5" w:tplc="72CEC304">
      <w:start w:val="1"/>
      <w:numFmt w:val="lowerRoman"/>
      <w:lvlText w:val="%6."/>
      <w:lvlJc w:val="right"/>
      <w:pPr>
        <w:ind w:left="4320" w:hanging="180"/>
      </w:pPr>
    </w:lvl>
    <w:lvl w:ilvl="6" w:tplc="F954925E">
      <w:start w:val="1"/>
      <w:numFmt w:val="decimal"/>
      <w:lvlText w:val="%7."/>
      <w:lvlJc w:val="left"/>
      <w:pPr>
        <w:ind w:left="5040" w:hanging="360"/>
      </w:pPr>
    </w:lvl>
    <w:lvl w:ilvl="7" w:tplc="8644630E">
      <w:start w:val="1"/>
      <w:numFmt w:val="lowerLetter"/>
      <w:lvlText w:val="%8."/>
      <w:lvlJc w:val="left"/>
      <w:pPr>
        <w:ind w:left="5760" w:hanging="360"/>
      </w:pPr>
    </w:lvl>
    <w:lvl w:ilvl="8" w:tplc="B07610A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267F3"/>
    <w:multiLevelType w:val="hybridMultilevel"/>
    <w:tmpl w:val="2FFE9FB4"/>
    <w:lvl w:ilvl="0" w:tplc="561826B4">
      <w:start w:val="5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1C8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82F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CC15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8885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1E68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F84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CA6B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3029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F30773"/>
    <w:multiLevelType w:val="multilevel"/>
    <w:tmpl w:val="490808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CB45C92"/>
    <w:multiLevelType w:val="multilevel"/>
    <w:tmpl w:val="349EDD4E"/>
    <w:lvl w:ilvl="0">
      <w:start w:val="5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52364D9"/>
    <w:multiLevelType w:val="hybridMultilevel"/>
    <w:tmpl w:val="24DECF3E"/>
    <w:lvl w:ilvl="0" w:tplc="28D253F0">
      <w:start w:val="1"/>
      <w:numFmt w:val="decimal"/>
      <w:lvlText w:val="%1."/>
      <w:lvlJc w:val="left"/>
      <w:pPr>
        <w:ind w:left="720" w:hanging="360"/>
      </w:pPr>
    </w:lvl>
    <w:lvl w:ilvl="1" w:tplc="744E7802">
      <w:start w:val="1"/>
      <w:numFmt w:val="lowerLetter"/>
      <w:lvlText w:val="%2."/>
      <w:lvlJc w:val="left"/>
      <w:pPr>
        <w:ind w:left="1440" w:hanging="360"/>
      </w:pPr>
    </w:lvl>
    <w:lvl w:ilvl="2" w:tplc="5F6C33F0">
      <w:start w:val="1"/>
      <w:numFmt w:val="lowerRoman"/>
      <w:lvlText w:val="%3."/>
      <w:lvlJc w:val="right"/>
      <w:pPr>
        <w:ind w:left="2160" w:hanging="180"/>
      </w:pPr>
    </w:lvl>
    <w:lvl w:ilvl="3" w:tplc="CB2AAB1C">
      <w:start w:val="1"/>
      <w:numFmt w:val="decimal"/>
      <w:lvlText w:val="%4."/>
      <w:lvlJc w:val="left"/>
      <w:pPr>
        <w:ind w:left="2880" w:hanging="360"/>
      </w:pPr>
    </w:lvl>
    <w:lvl w:ilvl="4" w:tplc="CA2CAB6E">
      <w:start w:val="1"/>
      <w:numFmt w:val="lowerLetter"/>
      <w:lvlText w:val="%5."/>
      <w:lvlJc w:val="left"/>
      <w:pPr>
        <w:ind w:left="3600" w:hanging="360"/>
      </w:pPr>
    </w:lvl>
    <w:lvl w:ilvl="5" w:tplc="32205EC4">
      <w:start w:val="1"/>
      <w:numFmt w:val="lowerRoman"/>
      <w:lvlText w:val="%6."/>
      <w:lvlJc w:val="right"/>
      <w:pPr>
        <w:ind w:left="4320" w:hanging="180"/>
      </w:pPr>
    </w:lvl>
    <w:lvl w:ilvl="6" w:tplc="E752ECF0">
      <w:start w:val="1"/>
      <w:numFmt w:val="decimal"/>
      <w:lvlText w:val="%7."/>
      <w:lvlJc w:val="left"/>
      <w:pPr>
        <w:ind w:left="5040" w:hanging="360"/>
      </w:pPr>
    </w:lvl>
    <w:lvl w:ilvl="7" w:tplc="3A3442EE">
      <w:start w:val="1"/>
      <w:numFmt w:val="lowerLetter"/>
      <w:lvlText w:val="%8."/>
      <w:lvlJc w:val="left"/>
      <w:pPr>
        <w:ind w:left="5760" w:hanging="360"/>
      </w:pPr>
    </w:lvl>
    <w:lvl w:ilvl="8" w:tplc="0C86CF9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E4BBA"/>
    <w:multiLevelType w:val="multilevel"/>
    <w:tmpl w:val="0C2C77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6752AE"/>
    <w:multiLevelType w:val="hybridMultilevel"/>
    <w:tmpl w:val="4F7CD83A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5E552ABC"/>
    <w:multiLevelType w:val="hybridMultilevel"/>
    <w:tmpl w:val="5F6AF940"/>
    <w:lvl w:ilvl="0" w:tplc="AA7A793C">
      <w:start w:val="3"/>
      <w:numFmt w:val="decimal"/>
      <w:lvlText w:val="%1."/>
      <w:lvlJc w:val="left"/>
      <w:pPr>
        <w:ind w:left="720" w:hanging="360"/>
      </w:pPr>
    </w:lvl>
    <w:lvl w:ilvl="1" w:tplc="80ACD8AA">
      <w:start w:val="1"/>
      <w:numFmt w:val="lowerLetter"/>
      <w:lvlText w:val="%2."/>
      <w:lvlJc w:val="left"/>
      <w:pPr>
        <w:ind w:left="1440" w:hanging="360"/>
      </w:pPr>
    </w:lvl>
    <w:lvl w:ilvl="2" w:tplc="A34C1DD4">
      <w:start w:val="1"/>
      <w:numFmt w:val="lowerRoman"/>
      <w:lvlText w:val="%3."/>
      <w:lvlJc w:val="right"/>
      <w:pPr>
        <w:ind w:left="2160" w:hanging="180"/>
      </w:pPr>
    </w:lvl>
    <w:lvl w:ilvl="3" w:tplc="AC8CF246">
      <w:start w:val="1"/>
      <w:numFmt w:val="decimal"/>
      <w:lvlText w:val="%4."/>
      <w:lvlJc w:val="left"/>
      <w:pPr>
        <w:ind w:left="2880" w:hanging="360"/>
      </w:pPr>
    </w:lvl>
    <w:lvl w:ilvl="4" w:tplc="F5F6A1DC">
      <w:start w:val="1"/>
      <w:numFmt w:val="lowerLetter"/>
      <w:lvlText w:val="%5."/>
      <w:lvlJc w:val="left"/>
      <w:pPr>
        <w:ind w:left="3600" w:hanging="360"/>
      </w:pPr>
    </w:lvl>
    <w:lvl w:ilvl="5" w:tplc="E5CC5764">
      <w:start w:val="1"/>
      <w:numFmt w:val="lowerRoman"/>
      <w:lvlText w:val="%6."/>
      <w:lvlJc w:val="right"/>
      <w:pPr>
        <w:ind w:left="4320" w:hanging="180"/>
      </w:pPr>
    </w:lvl>
    <w:lvl w:ilvl="6" w:tplc="3392C9A6">
      <w:start w:val="1"/>
      <w:numFmt w:val="decimal"/>
      <w:lvlText w:val="%7."/>
      <w:lvlJc w:val="left"/>
      <w:pPr>
        <w:ind w:left="5040" w:hanging="360"/>
      </w:pPr>
    </w:lvl>
    <w:lvl w:ilvl="7" w:tplc="65EC6AB4">
      <w:start w:val="1"/>
      <w:numFmt w:val="lowerLetter"/>
      <w:lvlText w:val="%8."/>
      <w:lvlJc w:val="left"/>
      <w:pPr>
        <w:ind w:left="5760" w:hanging="360"/>
      </w:pPr>
    </w:lvl>
    <w:lvl w:ilvl="8" w:tplc="FBB864C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881E2D"/>
    <w:multiLevelType w:val="multilevel"/>
    <w:tmpl w:val="D96E07DA"/>
    <w:lvl w:ilvl="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714"/>
        </w:tabs>
        <w:ind w:left="27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4"/>
        </w:tabs>
        <w:ind w:left="34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154"/>
        </w:tabs>
        <w:ind w:left="41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874"/>
        </w:tabs>
        <w:ind w:left="48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4"/>
        </w:tabs>
        <w:ind w:left="55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14"/>
        </w:tabs>
        <w:ind w:left="63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034"/>
        </w:tabs>
        <w:ind w:left="70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4"/>
        </w:tabs>
        <w:ind w:left="775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71559C2"/>
    <w:multiLevelType w:val="hybridMultilevel"/>
    <w:tmpl w:val="63A2D556"/>
    <w:lvl w:ilvl="0" w:tplc="DBFCE948">
      <w:start w:val="2"/>
      <w:numFmt w:val="decimal"/>
      <w:lvlText w:val="%1."/>
      <w:lvlJc w:val="left"/>
      <w:pPr>
        <w:ind w:left="720" w:hanging="360"/>
      </w:pPr>
    </w:lvl>
    <w:lvl w:ilvl="1" w:tplc="147647B6">
      <w:start w:val="1"/>
      <w:numFmt w:val="lowerLetter"/>
      <w:lvlText w:val="%2."/>
      <w:lvlJc w:val="left"/>
      <w:pPr>
        <w:ind w:left="1440" w:hanging="360"/>
      </w:pPr>
    </w:lvl>
    <w:lvl w:ilvl="2" w:tplc="9BEC4F72">
      <w:start w:val="1"/>
      <w:numFmt w:val="lowerRoman"/>
      <w:lvlText w:val="%3."/>
      <w:lvlJc w:val="right"/>
      <w:pPr>
        <w:ind w:left="2160" w:hanging="180"/>
      </w:pPr>
    </w:lvl>
    <w:lvl w:ilvl="3" w:tplc="4F529368">
      <w:start w:val="1"/>
      <w:numFmt w:val="decimal"/>
      <w:lvlText w:val="%4."/>
      <w:lvlJc w:val="left"/>
      <w:pPr>
        <w:ind w:left="2880" w:hanging="360"/>
      </w:pPr>
    </w:lvl>
    <w:lvl w:ilvl="4" w:tplc="9A38F366">
      <w:start w:val="1"/>
      <w:numFmt w:val="lowerLetter"/>
      <w:lvlText w:val="%5."/>
      <w:lvlJc w:val="left"/>
      <w:pPr>
        <w:ind w:left="3600" w:hanging="360"/>
      </w:pPr>
    </w:lvl>
    <w:lvl w:ilvl="5" w:tplc="20D25A70">
      <w:start w:val="1"/>
      <w:numFmt w:val="lowerRoman"/>
      <w:lvlText w:val="%6."/>
      <w:lvlJc w:val="right"/>
      <w:pPr>
        <w:ind w:left="4320" w:hanging="180"/>
      </w:pPr>
    </w:lvl>
    <w:lvl w:ilvl="6" w:tplc="DA4C4DB0">
      <w:start w:val="1"/>
      <w:numFmt w:val="decimal"/>
      <w:lvlText w:val="%7."/>
      <w:lvlJc w:val="left"/>
      <w:pPr>
        <w:ind w:left="5040" w:hanging="360"/>
      </w:pPr>
    </w:lvl>
    <w:lvl w:ilvl="7" w:tplc="BD201960">
      <w:start w:val="1"/>
      <w:numFmt w:val="lowerLetter"/>
      <w:lvlText w:val="%8."/>
      <w:lvlJc w:val="left"/>
      <w:pPr>
        <w:ind w:left="5760" w:hanging="360"/>
      </w:pPr>
    </w:lvl>
    <w:lvl w:ilvl="8" w:tplc="BF6AE12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47A1E"/>
    <w:multiLevelType w:val="multilevel"/>
    <w:tmpl w:val="710089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3973C7F"/>
    <w:multiLevelType w:val="multilevel"/>
    <w:tmpl w:val="2A6E1A26"/>
    <w:lvl w:ilvl="0">
      <w:start w:val="2"/>
      <w:numFmt w:val="decimal"/>
      <w:lvlText w:val="%1."/>
      <w:lvlJc w:val="left"/>
      <w:pPr>
        <w:ind w:left="343" w:hanging="201"/>
      </w:pPr>
      <w:rPr>
        <w:b/>
        <w:w w:val="99"/>
        <w:sz w:val="20"/>
        <w:szCs w:val="20"/>
      </w:rPr>
    </w:lvl>
    <w:lvl w:ilvl="1">
      <w:start w:val="4"/>
      <w:numFmt w:val="decimal"/>
      <w:lvlText w:val="%1.%2."/>
      <w:lvlJc w:val="left"/>
      <w:pPr>
        <w:ind w:left="7420" w:hanging="473"/>
      </w:pPr>
      <w:rPr>
        <w:rFonts w:eastAsia="Verdana" w:cs="Verdana" w:hint="default"/>
        <w:i w:val="0"/>
        <w:w w:val="99"/>
        <w:sz w:val="20"/>
        <w:szCs w:val="20"/>
      </w:rPr>
    </w:lvl>
    <w:lvl w:ilvl="2">
      <w:start w:val="2"/>
      <w:numFmt w:val="decimal"/>
      <w:lvlText w:val="%1.%2.%3."/>
      <w:lvlJc w:val="left"/>
      <w:pPr>
        <w:ind w:left="1002" w:hanging="718"/>
      </w:pPr>
      <w:rPr>
        <w:spacing w:val="-1"/>
        <w:w w:val="99"/>
        <w:sz w:val="20"/>
        <w:szCs w:val="20"/>
      </w:rPr>
    </w:lvl>
    <w:lvl w:ilvl="3">
      <w:start w:val="1"/>
      <w:numFmt w:val="bullet"/>
      <w:lvlText w:val=""/>
      <w:lvlJc w:val="left"/>
      <w:pPr>
        <w:ind w:left="1803" w:hanging="71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987" w:hanging="71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170" w:hanging="71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354" w:hanging="71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38" w:hanging="71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721" w:hanging="718"/>
      </w:pPr>
      <w:rPr>
        <w:rFonts w:ascii="Symbol" w:hAnsi="Symbol" w:cs="Symbol" w:hint="default"/>
      </w:rPr>
    </w:lvl>
  </w:abstractNum>
  <w:abstractNum w:abstractNumId="18" w15:restartNumberingAfterBreak="0">
    <w:nsid w:val="74A35DEE"/>
    <w:multiLevelType w:val="hybridMultilevel"/>
    <w:tmpl w:val="8EA0F662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9" w15:restartNumberingAfterBreak="0">
    <w:nsid w:val="757717F0"/>
    <w:multiLevelType w:val="multilevel"/>
    <w:tmpl w:val="7AE899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AD334B0"/>
    <w:multiLevelType w:val="multilevel"/>
    <w:tmpl w:val="AEAA4A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15"/>
  </w:num>
  <w:num w:numId="4">
    <w:abstractNumId w:val="10"/>
  </w:num>
  <w:num w:numId="5">
    <w:abstractNumId w:val="5"/>
  </w:num>
  <w:num w:numId="6">
    <w:abstractNumId w:val="6"/>
  </w:num>
  <w:num w:numId="7">
    <w:abstractNumId w:val="3"/>
  </w:num>
  <w:num w:numId="8">
    <w:abstractNumId w:val="11"/>
  </w:num>
  <w:num w:numId="9">
    <w:abstractNumId w:val="14"/>
  </w:num>
  <w:num w:numId="10">
    <w:abstractNumId w:val="0"/>
  </w:num>
  <w:num w:numId="11">
    <w:abstractNumId w:val="4"/>
  </w:num>
  <w:num w:numId="12">
    <w:abstractNumId w:val="9"/>
  </w:num>
  <w:num w:numId="13">
    <w:abstractNumId w:val="17"/>
  </w:num>
  <w:num w:numId="14">
    <w:abstractNumId w:val="1"/>
  </w:num>
  <w:num w:numId="15">
    <w:abstractNumId w:val="16"/>
  </w:num>
  <w:num w:numId="16">
    <w:abstractNumId w:val="8"/>
  </w:num>
  <w:num w:numId="17">
    <w:abstractNumId w:val="20"/>
  </w:num>
  <w:num w:numId="18">
    <w:abstractNumId w:val="2"/>
  </w:num>
  <w:num w:numId="19">
    <w:abstractNumId w:val="19"/>
  </w:num>
  <w:num w:numId="20">
    <w:abstractNumId w:val="18"/>
  </w:num>
  <w:num w:numId="21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708"/>
    <w:rsid w:val="00002A95"/>
    <w:rsid w:val="00002BD0"/>
    <w:rsid w:val="0000774C"/>
    <w:rsid w:val="000078C2"/>
    <w:rsid w:val="00012E56"/>
    <w:rsid w:val="000314EB"/>
    <w:rsid w:val="00053160"/>
    <w:rsid w:val="000551BB"/>
    <w:rsid w:val="00063BA4"/>
    <w:rsid w:val="00065EDB"/>
    <w:rsid w:val="00074D58"/>
    <w:rsid w:val="00080D35"/>
    <w:rsid w:val="00084630"/>
    <w:rsid w:val="0008589E"/>
    <w:rsid w:val="0008714A"/>
    <w:rsid w:val="00091641"/>
    <w:rsid w:val="00091B57"/>
    <w:rsid w:val="000937AA"/>
    <w:rsid w:val="00094C77"/>
    <w:rsid w:val="000A5668"/>
    <w:rsid w:val="000B6107"/>
    <w:rsid w:val="000C01A2"/>
    <w:rsid w:val="000C03C5"/>
    <w:rsid w:val="000C453A"/>
    <w:rsid w:val="000D7DD0"/>
    <w:rsid w:val="000F6287"/>
    <w:rsid w:val="00100E5A"/>
    <w:rsid w:val="00100EA6"/>
    <w:rsid w:val="00105F4B"/>
    <w:rsid w:val="00124900"/>
    <w:rsid w:val="0012755B"/>
    <w:rsid w:val="00147559"/>
    <w:rsid w:val="001529B0"/>
    <w:rsid w:val="00160067"/>
    <w:rsid w:val="00163310"/>
    <w:rsid w:val="001726A1"/>
    <w:rsid w:val="001741BF"/>
    <w:rsid w:val="00174BCA"/>
    <w:rsid w:val="0018430B"/>
    <w:rsid w:val="00186E1A"/>
    <w:rsid w:val="00191718"/>
    <w:rsid w:val="001920D9"/>
    <w:rsid w:val="00193A50"/>
    <w:rsid w:val="00197C3B"/>
    <w:rsid w:val="001A0CF5"/>
    <w:rsid w:val="001A1572"/>
    <w:rsid w:val="001A434E"/>
    <w:rsid w:val="001A4F74"/>
    <w:rsid w:val="001B24B9"/>
    <w:rsid w:val="001B29AB"/>
    <w:rsid w:val="001B2ED5"/>
    <w:rsid w:val="001B339E"/>
    <w:rsid w:val="001B59EA"/>
    <w:rsid w:val="001C2A2A"/>
    <w:rsid w:val="001C2EB9"/>
    <w:rsid w:val="001D79CB"/>
    <w:rsid w:val="001E1FE4"/>
    <w:rsid w:val="001E949D"/>
    <w:rsid w:val="002025C3"/>
    <w:rsid w:val="0020535D"/>
    <w:rsid w:val="002079E8"/>
    <w:rsid w:val="0020C9AA"/>
    <w:rsid w:val="002136E5"/>
    <w:rsid w:val="00217431"/>
    <w:rsid w:val="00222FC5"/>
    <w:rsid w:val="0022514F"/>
    <w:rsid w:val="00231ACF"/>
    <w:rsid w:val="00234E27"/>
    <w:rsid w:val="00236177"/>
    <w:rsid w:val="00241B74"/>
    <w:rsid w:val="00244FFB"/>
    <w:rsid w:val="00253255"/>
    <w:rsid w:val="00253A6A"/>
    <w:rsid w:val="00256312"/>
    <w:rsid w:val="002629A0"/>
    <w:rsid w:val="00266E25"/>
    <w:rsid w:val="0027267D"/>
    <w:rsid w:val="0027370B"/>
    <w:rsid w:val="002755BB"/>
    <w:rsid w:val="00283B23"/>
    <w:rsid w:val="00287350"/>
    <w:rsid w:val="00287FD4"/>
    <w:rsid w:val="002902DF"/>
    <w:rsid w:val="00293263"/>
    <w:rsid w:val="002935CB"/>
    <w:rsid w:val="00294576"/>
    <w:rsid w:val="00294E3D"/>
    <w:rsid w:val="00295226"/>
    <w:rsid w:val="002A049C"/>
    <w:rsid w:val="002A338B"/>
    <w:rsid w:val="002B0B83"/>
    <w:rsid w:val="002B1310"/>
    <w:rsid w:val="002B1746"/>
    <w:rsid w:val="002B66AD"/>
    <w:rsid w:val="002C2043"/>
    <w:rsid w:val="002C428B"/>
    <w:rsid w:val="002D3B56"/>
    <w:rsid w:val="002D7534"/>
    <w:rsid w:val="002E1627"/>
    <w:rsid w:val="002F36E3"/>
    <w:rsid w:val="002F388E"/>
    <w:rsid w:val="0030059B"/>
    <w:rsid w:val="00304165"/>
    <w:rsid w:val="00314A06"/>
    <w:rsid w:val="003219E2"/>
    <w:rsid w:val="00326275"/>
    <w:rsid w:val="003308E5"/>
    <w:rsid w:val="003452F6"/>
    <w:rsid w:val="00346B8D"/>
    <w:rsid w:val="00346DBF"/>
    <w:rsid w:val="00351D68"/>
    <w:rsid w:val="0035473E"/>
    <w:rsid w:val="00354F67"/>
    <w:rsid w:val="003645CC"/>
    <w:rsid w:val="0037077F"/>
    <w:rsid w:val="0037263F"/>
    <w:rsid w:val="00386648"/>
    <w:rsid w:val="003943B8"/>
    <w:rsid w:val="00397CD6"/>
    <w:rsid w:val="003A32C4"/>
    <w:rsid w:val="003A616D"/>
    <w:rsid w:val="003C3B74"/>
    <w:rsid w:val="003E090C"/>
    <w:rsid w:val="003E55CF"/>
    <w:rsid w:val="003F062E"/>
    <w:rsid w:val="003F757C"/>
    <w:rsid w:val="003F7728"/>
    <w:rsid w:val="00400132"/>
    <w:rsid w:val="00400469"/>
    <w:rsid w:val="00402502"/>
    <w:rsid w:val="00406579"/>
    <w:rsid w:val="004156B7"/>
    <w:rsid w:val="00424A72"/>
    <w:rsid w:val="00427215"/>
    <w:rsid w:val="00440EBC"/>
    <w:rsid w:val="00452B2D"/>
    <w:rsid w:val="004608C7"/>
    <w:rsid w:val="0046212E"/>
    <w:rsid w:val="00466593"/>
    <w:rsid w:val="004665F7"/>
    <w:rsid w:val="004711AB"/>
    <w:rsid w:val="004915B1"/>
    <w:rsid w:val="0049210A"/>
    <w:rsid w:val="00493836"/>
    <w:rsid w:val="004A06C5"/>
    <w:rsid w:val="004A131B"/>
    <w:rsid w:val="004B37B7"/>
    <w:rsid w:val="004B3B37"/>
    <w:rsid w:val="004B57B7"/>
    <w:rsid w:val="004C5F08"/>
    <w:rsid w:val="004D0818"/>
    <w:rsid w:val="004D217F"/>
    <w:rsid w:val="004D30CC"/>
    <w:rsid w:val="004E3CBA"/>
    <w:rsid w:val="004E4DD0"/>
    <w:rsid w:val="004E58D5"/>
    <w:rsid w:val="004F0D90"/>
    <w:rsid w:val="004F61A5"/>
    <w:rsid w:val="004F7410"/>
    <w:rsid w:val="004F7D86"/>
    <w:rsid w:val="005022E2"/>
    <w:rsid w:val="00504C91"/>
    <w:rsid w:val="00505149"/>
    <w:rsid w:val="00506E15"/>
    <w:rsid w:val="00520EFF"/>
    <w:rsid w:val="00534E0F"/>
    <w:rsid w:val="0053703D"/>
    <w:rsid w:val="00544211"/>
    <w:rsid w:val="0055325D"/>
    <w:rsid w:val="00560960"/>
    <w:rsid w:val="005622B8"/>
    <w:rsid w:val="00565C85"/>
    <w:rsid w:val="00566014"/>
    <w:rsid w:val="00570243"/>
    <w:rsid w:val="005739CF"/>
    <w:rsid w:val="00582371"/>
    <w:rsid w:val="005876AE"/>
    <w:rsid w:val="005957B8"/>
    <w:rsid w:val="005A4314"/>
    <w:rsid w:val="005A4624"/>
    <w:rsid w:val="005D23C1"/>
    <w:rsid w:val="005D7B93"/>
    <w:rsid w:val="005E0338"/>
    <w:rsid w:val="005E24AE"/>
    <w:rsid w:val="005E5D44"/>
    <w:rsid w:val="005F0099"/>
    <w:rsid w:val="005F39E9"/>
    <w:rsid w:val="00600DD0"/>
    <w:rsid w:val="0060757D"/>
    <w:rsid w:val="00615B43"/>
    <w:rsid w:val="00621A70"/>
    <w:rsid w:val="00621B14"/>
    <w:rsid w:val="00621FEC"/>
    <w:rsid w:val="0062257A"/>
    <w:rsid w:val="00623922"/>
    <w:rsid w:val="006434FF"/>
    <w:rsid w:val="00647CC0"/>
    <w:rsid w:val="00650E1A"/>
    <w:rsid w:val="006572D7"/>
    <w:rsid w:val="00681986"/>
    <w:rsid w:val="0068230E"/>
    <w:rsid w:val="00687531"/>
    <w:rsid w:val="00687801"/>
    <w:rsid w:val="0069032C"/>
    <w:rsid w:val="006944DE"/>
    <w:rsid w:val="00695BE4"/>
    <w:rsid w:val="006A27D1"/>
    <w:rsid w:val="006A598A"/>
    <w:rsid w:val="006A6A83"/>
    <w:rsid w:val="006C0B4A"/>
    <w:rsid w:val="006C1088"/>
    <w:rsid w:val="006C6C9B"/>
    <w:rsid w:val="006D46FD"/>
    <w:rsid w:val="006E0CAB"/>
    <w:rsid w:val="006E25D3"/>
    <w:rsid w:val="006E429A"/>
    <w:rsid w:val="006F0AC3"/>
    <w:rsid w:val="006F2C17"/>
    <w:rsid w:val="006F3C0F"/>
    <w:rsid w:val="00700ADC"/>
    <w:rsid w:val="0070250B"/>
    <w:rsid w:val="00702CEE"/>
    <w:rsid w:val="0070550B"/>
    <w:rsid w:val="007106AB"/>
    <w:rsid w:val="00711660"/>
    <w:rsid w:val="00720256"/>
    <w:rsid w:val="00724831"/>
    <w:rsid w:val="00724E01"/>
    <w:rsid w:val="00727D1C"/>
    <w:rsid w:val="00741A43"/>
    <w:rsid w:val="00745B84"/>
    <w:rsid w:val="007501BC"/>
    <w:rsid w:val="00753DBC"/>
    <w:rsid w:val="00756EA4"/>
    <w:rsid w:val="00757831"/>
    <w:rsid w:val="007669BE"/>
    <w:rsid w:val="00772BD7"/>
    <w:rsid w:val="00774E3F"/>
    <w:rsid w:val="00776D93"/>
    <w:rsid w:val="00782B09"/>
    <w:rsid w:val="007A14C0"/>
    <w:rsid w:val="007A4E47"/>
    <w:rsid w:val="007A534F"/>
    <w:rsid w:val="007A56D3"/>
    <w:rsid w:val="007A7E21"/>
    <w:rsid w:val="007B10A2"/>
    <w:rsid w:val="007C7AD3"/>
    <w:rsid w:val="007D0591"/>
    <w:rsid w:val="007D3717"/>
    <w:rsid w:val="007D4A41"/>
    <w:rsid w:val="007E2272"/>
    <w:rsid w:val="00810CC3"/>
    <w:rsid w:val="0081455B"/>
    <w:rsid w:val="00817022"/>
    <w:rsid w:val="00826FC2"/>
    <w:rsid w:val="008302C1"/>
    <w:rsid w:val="0083058E"/>
    <w:rsid w:val="008409AC"/>
    <w:rsid w:val="00841687"/>
    <w:rsid w:val="008436D2"/>
    <w:rsid w:val="00843BFD"/>
    <w:rsid w:val="00846618"/>
    <w:rsid w:val="0085055A"/>
    <w:rsid w:val="00850E7C"/>
    <w:rsid w:val="00852642"/>
    <w:rsid w:val="008554EE"/>
    <w:rsid w:val="00860915"/>
    <w:rsid w:val="008642AE"/>
    <w:rsid w:val="00866E43"/>
    <w:rsid w:val="008731E5"/>
    <w:rsid w:val="00880F44"/>
    <w:rsid w:val="00887D29"/>
    <w:rsid w:val="00897431"/>
    <w:rsid w:val="008A0DF1"/>
    <w:rsid w:val="008A10A9"/>
    <w:rsid w:val="008A46CB"/>
    <w:rsid w:val="008B4F2B"/>
    <w:rsid w:val="008B51BC"/>
    <w:rsid w:val="008C19C8"/>
    <w:rsid w:val="008C5357"/>
    <w:rsid w:val="008C5532"/>
    <w:rsid w:val="008D2310"/>
    <w:rsid w:val="008E0E35"/>
    <w:rsid w:val="008E10D6"/>
    <w:rsid w:val="008F1410"/>
    <w:rsid w:val="008F5419"/>
    <w:rsid w:val="00900E13"/>
    <w:rsid w:val="00905AFA"/>
    <w:rsid w:val="009076EF"/>
    <w:rsid w:val="009112DE"/>
    <w:rsid w:val="00911857"/>
    <w:rsid w:val="00912493"/>
    <w:rsid w:val="009149EA"/>
    <w:rsid w:val="00921AB7"/>
    <w:rsid w:val="009417D1"/>
    <w:rsid w:val="00944152"/>
    <w:rsid w:val="00953AFF"/>
    <w:rsid w:val="00961FF2"/>
    <w:rsid w:val="009778A4"/>
    <w:rsid w:val="00985B2D"/>
    <w:rsid w:val="009B14E6"/>
    <w:rsid w:val="009B1734"/>
    <w:rsid w:val="009B3075"/>
    <w:rsid w:val="009B45B3"/>
    <w:rsid w:val="009B56F1"/>
    <w:rsid w:val="009C1452"/>
    <w:rsid w:val="009D0DB6"/>
    <w:rsid w:val="009E404A"/>
    <w:rsid w:val="009E7B98"/>
    <w:rsid w:val="009F2D11"/>
    <w:rsid w:val="009F4D6D"/>
    <w:rsid w:val="009F5BD2"/>
    <w:rsid w:val="009F678B"/>
    <w:rsid w:val="00A007AA"/>
    <w:rsid w:val="00A0225A"/>
    <w:rsid w:val="00A0609A"/>
    <w:rsid w:val="00A06ED8"/>
    <w:rsid w:val="00A111D5"/>
    <w:rsid w:val="00A123C8"/>
    <w:rsid w:val="00A159C5"/>
    <w:rsid w:val="00A16FFA"/>
    <w:rsid w:val="00A20821"/>
    <w:rsid w:val="00A22ED8"/>
    <w:rsid w:val="00A24455"/>
    <w:rsid w:val="00A2551E"/>
    <w:rsid w:val="00A3219D"/>
    <w:rsid w:val="00A33AAA"/>
    <w:rsid w:val="00A36DE7"/>
    <w:rsid w:val="00A371F2"/>
    <w:rsid w:val="00A45FC9"/>
    <w:rsid w:val="00A53CDF"/>
    <w:rsid w:val="00A668BA"/>
    <w:rsid w:val="00A67D3F"/>
    <w:rsid w:val="00A700AA"/>
    <w:rsid w:val="00A74630"/>
    <w:rsid w:val="00A74FE6"/>
    <w:rsid w:val="00A75323"/>
    <w:rsid w:val="00A80DD3"/>
    <w:rsid w:val="00A90B8C"/>
    <w:rsid w:val="00AA115D"/>
    <w:rsid w:val="00AA147F"/>
    <w:rsid w:val="00AA41A0"/>
    <w:rsid w:val="00AA6F0B"/>
    <w:rsid w:val="00AB25ED"/>
    <w:rsid w:val="00AB3112"/>
    <w:rsid w:val="00AB4516"/>
    <w:rsid w:val="00AB5DB1"/>
    <w:rsid w:val="00AC118F"/>
    <w:rsid w:val="00AD28D0"/>
    <w:rsid w:val="00AD77C9"/>
    <w:rsid w:val="00AE1F9A"/>
    <w:rsid w:val="00AE2378"/>
    <w:rsid w:val="00AE3F35"/>
    <w:rsid w:val="00AF1D64"/>
    <w:rsid w:val="00AF599C"/>
    <w:rsid w:val="00B04874"/>
    <w:rsid w:val="00B050E8"/>
    <w:rsid w:val="00B05223"/>
    <w:rsid w:val="00B170E8"/>
    <w:rsid w:val="00B27EE8"/>
    <w:rsid w:val="00B30E8B"/>
    <w:rsid w:val="00B37183"/>
    <w:rsid w:val="00B4420C"/>
    <w:rsid w:val="00B454B5"/>
    <w:rsid w:val="00B53F00"/>
    <w:rsid w:val="00B620A1"/>
    <w:rsid w:val="00B6325E"/>
    <w:rsid w:val="00B72B05"/>
    <w:rsid w:val="00B756CC"/>
    <w:rsid w:val="00B80C5F"/>
    <w:rsid w:val="00B95AA3"/>
    <w:rsid w:val="00B97AB9"/>
    <w:rsid w:val="00BA4DF5"/>
    <w:rsid w:val="00BA597B"/>
    <w:rsid w:val="00BB2980"/>
    <w:rsid w:val="00BC01AD"/>
    <w:rsid w:val="00BC055A"/>
    <w:rsid w:val="00BC0CAD"/>
    <w:rsid w:val="00BC216C"/>
    <w:rsid w:val="00BC537D"/>
    <w:rsid w:val="00BE0579"/>
    <w:rsid w:val="00BE7431"/>
    <w:rsid w:val="00BF1E98"/>
    <w:rsid w:val="00BF2977"/>
    <w:rsid w:val="00C1625D"/>
    <w:rsid w:val="00C22AC6"/>
    <w:rsid w:val="00C25160"/>
    <w:rsid w:val="00C273A7"/>
    <w:rsid w:val="00C30987"/>
    <w:rsid w:val="00C33586"/>
    <w:rsid w:val="00C36CA5"/>
    <w:rsid w:val="00C40458"/>
    <w:rsid w:val="00C457F8"/>
    <w:rsid w:val="00C47C05"/>
    <w:rsid w:val="00C50F21"/>
    <w:rsid w:val="00C52413"/>
    <w:rsid w:val="00C547E6"/>
    <w:rsid w:val="00C55B0A"/>
    <w:rsid w:val="00C6007D"/>
    <w:rsid w:val="00C6353F"/>
    <w:rsid w:val="00C63C95"/>
    <w:rsid w:val="00C64CE8"/>
    <w:rsid w:val="00C67B49"/>
    <w:rsid w:val="00C70358"/>
    <w:rsid w:val="00C7602D"/>
    <w:rsid w:val="00C82A42"/>
    <w:rsid w:val="00C87E20"/>
    <w:rsid w:val="00C90085"/>
    <w:rsid w:val="00C934AB"/>
    <w:rsid w:val="00C94EB9"/>
    <w:rsid w:val="00C96F5E"/>
    <w:rsid w:val="00CA1237"/>
    <w:rsid w:val="00CA249D"/>
    <w:rsid w:val="00CA5BEC"/>
    <w:rsid w:val="00CB2147"/>
    <w:rsid w:val="00CC061B"/>
    <w:rsid w:val="00CC24B0"/>
    <w:rsid w:val="00CC74DD"/>
    <w:rsid w:val="00CD53CC"/>
    <w:rsid w:val="00CD57A1"/>
    <w:rsid w:val="00CE2717"/>
    <w:rsid w:val="00CE593D"/>
    <w:rsid w:val="00CF41FB"/>
    <w:rsid w:val="00D11694"/>
    <w:rsid w:val="00D164C6"/>
    <w:rsid w:val="00D2591A"/>
    <w:rsid w:val="00D25B9F"/>
    <w:rsid w:val="00D26603"/>
    <w:rsid w:val="00D32A48"/>
    <w:rsid w:val="00D32F93"/>
    <w:rsid w:val="00D352FF"/>
    <w:rsid w:val="00D4079D"/>
    <w:rsid w:val="00D40814"/>
    <w:rsid w:val="00D42C2F"/>
    <w:rsid w:val="00D45735"/>
    <w:rsid w:val="00D52C74"/>
    <w:rsid w:val="00D536A4"/>
    <w:rsid w:val="00D63A32"/>
    <w:rsid w:val="00D6609E"/>
    <w:rsid w:val="00D6697C"/>
    <w:rsid w:val="00D71AC2"/>
    <w:rsid w:val="00D72377"/>
    <w:rsid w:val="00D74D9A"/>
    <w:rsid w:val="00D80E8D"/>
    <w:rsid w:val="00D85240"/>
    <w:rsid w:val="00DA1267"/>
    <w:rsid w:val="00DA78BD"/>
    <w:rsid w:val="00DB1F23"/>
    <w:rsid w:val="00DB5252"/>
    <w:rsid w:val="00DB5D75"/>
    <w:rsid w:val="00DB6B87"/>
    <w:rsid w:val="00DB79F6"/>
    <w:rsid w:val="00DC280E"/>
    <w:rsid w:val="00DC58E0"/>
    <w:rsid w:val="00DD374E"/>
    <w:rsid w:val="00DD4746"/>
    <w:rsid w:val="00DD50D1"/>
    <w:rsid w:val="00DD7C88"/>
    <w:rsid w:val="00DE5DF1"/>
    <w:rsid w:val="00DF3DFB"/>
    <w:rsid w:val="00DF5E5A"/>
    <w:rsid w:val="00E0343D"/>
    <w:rsid w:val="00E15818"/>
    <w:rsid w:val="00E31F9F"/>
    <w:rsid w:val="00E44298"/>
    <w:rsid w:val="00E4432D"/>
    <w:rsid w:val="00E528D3"/>
    <w:rsid w:val="00E721D4"/>
    <w:rsid w:val="00E7410B"/>
    <w:rsid w:val="00E7476A"/>
    <w:rsid w:val="00E80BA6"/>
    <w:rsid w:val="00E83DBB"/>
    <w:rsid w:val="00E84F83"/>
    <w:rsid w:val="00EA0A00"/>
    <w:rsid w:val="00EA1382"/>
    <w:rsid w:val="00EA595E"/>
    <w:rsid w:val="00EA6881"/>
    <w:rsid w:val="00EA6E9D"/>
    <w:rsid w:val="00EB4A57"/>
    <w:rsid w:val="00EB7C41"/>
    <w:rsid w:val="00ED066C"/>
    <w:rsid w:val="00ED523E"/>
    <w:rsid w:val="00EE6F88"/>
    <w:rsid w:val="00EF0277"/>
    <w:rsid w:val="00EF096B"/>
    <w:rsid w:val="00EF25F0"/>
    <w:rsid w:val="00EF425D"/>
    <w:rsid w:val="00EF5911"/>
    <w:rsid w:val="00F00AF3"/>
    <w:rsid w:val="00F00D79"/>
    <w:rsid w:val="00F06399"/>
    <w:rsid w:val="00F07476"/>
    <w:rsid w:val="00F12B79"/>
    <w:rsid w:val="00F24F7F"/>
    <w:rsid w:val="00F34B8F"/>
    <w:rsid w:val="00F35734"/>
    <w:rsid w:val="00F4055F"/>
    <w:rsid w:val="00F45F18"/>
    <w:rsid w:val="00F57393"/>
    <w:rsid w:val="00F605B6"/>
    <w:rsid w:val="00F61708"/>
    <w:rsid w:val="00F64A18"/>
    <w:rsid w:val="00F658DA"/>
    <w:rsid w:val="00F73BC7"/>
    <w:rsid w:val="00F7715D"/>
    <w:rsid w:val="00F82E13"/>
    <w:rsid w:val="00F83DC1"/>
    <w:rsid w:val="00F84DFF"/>
    <w:rsid w:val="00F8500F"/>
    <w:rsid w:val="00F91B24"/>
    <w:rsid w:val="00F91BE7"/>
    <w:rsid w:val="00FA3758"/>
    <w:rsid w:val="00FA5E1C"/>
    <w:rsid w:val="00FB0883"/>
    <w:rsid w:val="00FB0C58"/>
    <w:rsid w:val="00FB5BC4"/>
    <w:rsid w:val="00FB7C69"/>
    <w:rsid w:val="00FC4401"/>
    <w:rsid w:val="00FC742E"/>
    <w:rsid w:val="00FE739A"/>
    <w:rsid w:val="00FE742B"/>
    <w:rsid w:val="00FE7EED"/>
    <w:rsid w:val="00FF29F5"/>
    <w:rsid w:val="00FF52BF"/>
    <w:rsid w:val="00FF551F"/>
    <w:rsid w:val="00FF59DE"/>
    <w:rsid w:val="010A5E84"/>
    <w:rsid w:val="014EB804"/>
    <w:rsid w:val="01573879"/>
    <w:rsid w:val="0199E96D"/>
    <w:rsid w:val="01B65E6C"/>
    <w:rsid w:val="01FC3622"/>
    <w:rsid w:val="022F1A9F"/>
    <w:rsid w:val="0239877E"/>
    <w:rsid w:val="02814DA4"/>
    <w:rsid w:val="02E2A02F"/>
    <w:rsid w:val="02FFADD1"/>
    <w:rsid w:val="0309E5FD"/>
    <w:rsid w:val="03154824"/>
    <w:rsid w:val="031F3977"/>
    <w:rsid w:val="0376796A"/>
    <w:rsid w:val="03A5BDE2"/>
    <w:rsid w:val="03CAEB00"/>
    <w:rsid w:val="03CF6641"/>
    <w:rsid w:val="03D0253A"/>
    <w:rsid w:val="03D19150"/>
    <w:rsid w:val="03E2118C"/>
    <w:rsid w:val="04132E40"/>
    <w:rsid w:val="045CA552"/>
    <w:rsid w:val="049559B5"/>
    <w:rsid w:val="04DF8205"/>
    <w:rsid w:val="05069D69"/>
    <w:rsid w:val="055611CA"/>
    <w:rsid w:val="057729DA"/>
    <w:rsid w:val="06036B3D"/>
    <w:rsid w:val="061A40F1"/>
    <w:rsid w:val="06599676"/>
    <w:rsid w:val="065B3D23"/>
    <w:rsid w:val="0694ADDD"/>
    <w:rsid w:val="06E25B24"/>
    <w:rsid w:val="0762A522"/>
    <w:rsid w:val="076A5053"/>
    <w:rsid w:val="07AA6122"/>
    <w:rsid w:val="07AA6CFC"/>
    <w:rsid w:val="07CCFA77"/>
    <w:rsid w:val="080BACF2"/>
    <w:rsid w:val="081A0B1E"/>
    <w:rsid w:val="0861E2FF"/>
    <w:rsid w:val="08762B6B"/>
    <w:rsid w:val="08A2A58E"/>
    <w:rsid w:val="08B90014"/>
    <w:rsid w:val="08EA9D8B"/>
    <w:rsid w:val="092D2784"/>
    <w:rsid w:val="09975950"/>
    <w:rsid w:val="09E61A53"/>
    <w:rsid w:val="0A053BD0"/>
    <w:rsid w:val="0A5653D6"/>
    <w:rsid w:val="0A6C1164"/>
    <w:rsid w:val="0A98E266"/>
    <w:rsid w:val="0ABD0718"/>
    <w:rsid w:val="0AEDB214"/>
    <w:rsid w:val="0B4B45B9"/>
    <w:rsid w:val="0B5574C0"/>
    <w:rsid w:val="0B9EA554"/>
    <w:rsid w:val="0BAA6B66"/>
    <w:rsid w:val="0C1B659E"/>
    <w:rsid w:val="0C3FAF1C"/>
    <w:rsid w:val="0C935C07"/>
    <w:rsid w:val="0CE1918E"/>
    <w:rsid w:val="0D37ABCA"/>
    <w:rsid w:val="0D817DFE"/>
    <w:rsid w:val="0D913694"/>
    <w:rsid w:val="0DBF6577"/>
    <w:rsid w:val="0E048328"/>
    <w:rsid w:val="0E1286FA"/>
    <w:rsid w:val="0E3F64C9"/>
    <w:rsid w:val="0E86B7A2"/>
    <w:rsid w:val="0ED20F8F"/>
    <w:rsid w:val="0F1AC567"/>
    <w:rsid w:val="0F36236B"/>
    <w:rsid w:val="0F983D88"/>
    <w:rsid w:val="0F9939EA"/>
    <w:rsid w:val="0FC43EEB"/>
    <w:rsid w:val="0FFA884E"/>
    <w:rsid w:val="102D5854"/>
    <w:rsid w:val="10304559"/>
    <w:rsid w:val="1101285A"/>
    <w:rsid w:val="1156E83E"/>
    <w:rsid w:val="119DEDC7"/>
    <w:rsid w:val="11B32D96"/>
    <w:rsid w:val="12C8C5E8"/>
    <w:rsid w:val="12CFDE4A"/>
    <w:rsid w:val="12E50119"/>
    <w:rsid w:val="12FBDFAD"/>
    <w:rsid w:val="13142096"/>
    <w:rsid w:val="136ACD71"/>
    <w:rsid w:val="138DC4F1"/>
    <w:rsid w:val="13A67FB5"/>
    <w:rsid w:val="13AA6E8B"/>
    <w:rsid w:val="13E1BD54"/>
    <w:rsid w:val="144143C3"/>
    <w:rsid w:val="14B803D8"/>
    <w:rsid w:val="14BD466F"/>
    <w:rsid w:val="14D82988"/>
    <w:rsid w:val="1510325F"/>
    <w:rsid w:val="1514913D"/>
    <w:rsid w:val="1538319F"/>
    <w:rsid w:val="154125B8"/>
    <w:rsid w:val="155B3BAA"/>
    <w:rsid w:val="15CB916F"/>
    <w:rsid w:val="165B045D"/>
    <w:rsid w:val="169539A8"/>
    <w:rsid w:val="171BF429"/>
    <w:rsid w:val="17589DAD"/>
    <w:rsid w:val="175D673A"/>
    <w:rsid w:val="178D1C68"/>
    <w:rsid w:val="1792E67A"/>
    <w:rsid w:val="17B20E2A"/>
    <w:rsid w:val="17C629C2"/>
    <w:rsid w:val="17E7176C"/>
    <w:rsid w:val="18290E6B"/>
    <w:rsid w:val="18898A9C"/>
    <w:rsid w:val="18A46DCE"/>
    <w:rsid w:val="18BCB9D4"/>
    <w:rsid w:val="1911633A"/>
    <w:rsid w:val="19802BE4"/>
    <w:rsid w:val="1995C0D3"/>
    <w:rsid w:val="199A6150"/>
    <w:rsid w:val="19A0AB4C"/>
    <w:rsid w:val="1A24AE5B"/>
    <w:rsid w:val="1A9160D5"/>
    <w:rsid w:val="1AB96DCA"/>
    <w:rsid w:val="1AC4BD2A"/>
    <w:rsid w:val="1AD6794E"/>
    <w:rsid w:val="1B22C550"/>
    <w:rsid w:val="1B9DC429"/>
    <w:rsid w:val="1BB398F4"/>
    <w:rsid w:val="1BCEB322"/>
    <w:rsid w:val="1BD01E80"/>
    <w:rsid w:val="1BDF6119"/>
    <w:rsid w:val="1CA228B5"/>
    <w:rsid w:val="1CC1490E"/>
    <w:rsid w:val="1CE65304"/>
    <w:rsid w:val="1D27036C"/>
    <w:rsid w:val="1D91D34D"/>
    <w:rsid w:val="1DB5C77C"/>
    <w:rsid w:val="1DF6AE37"/>
    <w:rsid w:val="1E1AC5FC"/>
    <w:rsid w:val="1E1EE4AD"/>
    <w:rsid w:val="1E521A0E"/>
    <w:rsid w:val="1E69CE91"/>
    <w:rsid w:val="1ECEDFA1"/>
    <w:rsid w:val="1ED09AD4"/>
    <w:rsid w:val="1ED68848"/>
    <w:rsid w:val="1F075046"/>
    <w:rsid w:val="1F1530DB"/>
    <w:rsid w:val="1F285AE6"/>
    <w:rsid w:val="1F2CFA5B"/>
    <w:rsid w:val="1F3CB1FC"/>
    <w:rsid w:val="1FBEB7EF"/>
    <w:rsid w:val="1FF22951"/>
    <w:rsid w:val="1FFA4689"/>
    <w:rsid w:val="20A43929"/>
    <w:rsid w:val="20B620A8"/>
    <w:rsid w:val="21ACF005"/>
    <w:rsid w:val="21D34ECD"/>
    <w:rsid w:val="21E46924"/>
    <w:rsid w:val="21FA1ECA"/>
    <w:rsid w:val="22350F05"/>
    <w:rsid w:val="223F9E4F"/>
    <w:rsid w:val="22E6353C"/>
    <w:rsid w:val="2320AEDB"/>
    <w:rsid w:val="23482E82"/>
    <w:rsid w:val="2379E15D"/>
    <w:rsid w:val="23A37C1D"/>
    <w:rsid w:val="23D639CB"/>
    <w:rsid w:val="23E8A1FE"/>
    <w:rsid w:val="23F5B593"/>
    <w:rsid w:val="2405C6AD"/>
    <w:rsid w:val="242678E2"/>
    <w:rsid w:val="243B4247"/>
    <w:rsid w:val="24AB7AED"/>
    <w:rsid w:val="24BF8A66"/>
    <w:rsid w:val="25348689"/>
    <w:rsid w:val="258552BA"/>
    <w:rsid w:val="25B41E46"/>
    <w:rsid w:val="25E5C655"/>
    <w:rsid w:val="26908426"/>
    <w:rsid w:val="26BECCA4"/>
    <w:rsid w:val="26EFB74D"/>
    <w:rsid w:val="2722D2B9"/>
    <w:rsid w:val="2747BEA1"/>
    <w:rsid w:val="27F41FFE"/>
    <w:rsid w:val="28B05D58"/>
    <w:rsid w:val="290B2BEB"/>
    <w:rsid w:val="2913D87E"/>
    <w:rsid w:val="296C0E15"/>
    <w:rsid w:val="2A08A050"/>
    <w:rsid w:val="2A822660"/>
    <w:rsid w:val="2B0ED4E6"/>
    <w:rsid w:val="2B1BDBD4"/>
    <w:rsid w:val="2B2839A2"/>
    <w:rsid w:val="2B6B1BD2"/>
    <w:rsid w:val="2B8A9D57"/>
    <w:rsid w:val="2BC4B931"/>
    <w:rsid w:val="2BE0600B"/>
    <w:rsid w:val="2C51B27F"/>
    <w:rsid w:val="2C9B467F"/>
    <w:rsid w:val="2CEA4F6F"/>
    <w:rsid w:val="2D0222D7"/>
    <w:rsid w:val="2D5C9F73"/>
    <w:rsid w:val="2D75C542"/>
    <w:rsid w:val="2D966E35"/>
    <w:rsid w:val="2D9A01C3"/>
    <w:rsid w:val="2DF9F764"/>
    <w:rsid w:val="2E081CF1"/>
    <w:rsid w:val="2EAA7318"/>
    <w:rsid w:val="2F034F51"/>
    <w:rsid w:val="2F2F50B4"/>
    <w:rsid w:val="2FA3AC4C"/>
    <w:rsid w:val="2FCCBA8A"/>
    <w:rsid w:val="30595F7E"/>
    <w:rsid w:val="30C1267B"/>
    <w:rsid w:val="30CA7B20"/>
    <w:rsid w:val="30D058C4"/>
    <w:rsid w:val="30FA7ABA"/>
    <w:rsid w:val="31047D54"/>
    <w:rsid w:val="3138203C"/>
    <w:rsid w:val="313C40E8"/>
    <w:rsid w:val="317496BF"/>
    <w:rsid w:val="3193B7A4"/>
    <w:rsid w:val="3195AE72"/>
    <w:rsid w:val="31BFAD99"/>
    <w:rsid w:val="31BFE96D"/>
    <w:rsid w:val="31F217A2"/>
    <w:rsid w:val="324A11E9"/>
    <w:rsid w:val="32698410"/>
    <w:rsid w:val="3297682A"/>
    <w:rsid w:val="32B1476D"/>
    <w:rsid w:val="32D1CBF3"/>
    <w:rsid w:val="33921ECB"/>
    <w:rsid w:val="345A8777"/>
    <w:rsid w:val="3473E1AA"/>
    <w:rsid w:val="34B1F282"/>
    <w:rsid w:val="34BFE649"/>
    <w:rsid w:val="34CD2FC3"/>
    <w:rsid w:val="351FFCF2"/>
    <w:rsid w:val="3562AC43"/>
    <w:rsid w:val="35A7494F"/>
    <w:rsid w:val="35DF0BB2"/>
    <w:rsid w:val="3611D4D0"/>
    <w:rsid w:val="36237376"/>
    <w:rsid w:val="36780958"/>
    <w:rsid w:val="3682EE16"/>
    <w:rsid w:val="36A99D34"/>
    <w:rsid w:val="36C17A5F"/>
    <w:rsid w:val="36E65A65"/>
    <w:rsid w:val="36F56112"/>
    <w:rsid w:val="37174B1E"/>
    <w:rsid w:val="374A784B"/>
    <w:rsid w:val="3795CA39"/>
    <w:rsid w:val="380AB0C9"/>
    <w:rsid w:val="3898C8A0"/>
    <w:rsid w:val="38B31B7F"/>
    <w:rsid w:val="38BB07C7"/>
    <w:rsid w:val="3916AC74"/>
    <w:rsid w:val="3917D665"/>
    <w:rsid w:val="392FC1A3"/>
    <w:rsid w:val="3940AB01"/>
    <w:rsid w:val="396D0591"/>
    <w:rsid w:val="39797DEF"/>
    <w:rsid w:val="3985C88F"/>
    <w:rsid w:val="39ACD181"/>
    <w:rsid w:val="39AD0B53"/>
    <w:rsid w:val="39E29895"/>
    <w:rsid w:val="39F1F5DC"/>
    <w:rsid w:val="3A0A8CA3"/>
    <w:rsid w:val="3A177C07"/>
    <w:rsid w:val="3A181332"/>
    <w:rsid w:val="3A31BB62"/>
    <w:rsid w:val="3AA2FCEC"/>
    <w:rsid w:val="3B0F9B03"/>
    <w:rsid w:val="3B12C119"/>
    <w:rsid w:val="3B49823D"/>
    <w:rsid w:val="3B4B2184"/>
    <w:rsid w:val="3B4DB5AB"/>
    <w:rsid w:val="3B52EF22"/>
    <w:rsid w:val="3BC5368E"/>
    <w:rsid w:val="3C63DE87"/>
    <w:rsid w:val="3C8FAD19"/>
    <w:rsid w:val="3CBA8AF6"/>
    <w:rsid w:val="3CF02F82"/>
    <w:rsid w:val="3DDABD56"/>
    <w:rsid w:val="3DDAC52F"/>
    <w:rsid w:val="3EAF4FE2"/>
    <w:rsid w:val="3EC7C8DA"/>
    <w:rsid w:val="3EE55CF4"/>
    <w:rsid w:val="3EFAB88D"/>
    <w:rsid w:val="3F541FE2"/>
    <w:rsid w:val="3F6E3013"/>
    <w:rsid w:val="3F83D997"/>
    <w:rsid w:val="3FF8020C"/>
    <w:rsid w:val="40340CB5"/>
    <w:rsid w:val="405D30C3"/>
    <w:rsid w:val="409C4358"/>
    <w:rsid w:val="40AC3C53"/>
    <w:rsid w:val="40B3C5F7"/>
    <w:rsid w:val="40BEDAAB"/>
    <w:rsid w:val="40DF860F"/>
    <w:rsid w:val="410453F7"/>
    <w:rsid w:val="412D85C6"/>
    <w:rsid w:val="4158814C"/>
    <w:rsid w:val="416B19DD"/>
    <w:rsid w:val="41A79AD0"/>
    <w:rsid w:val="41AECB2E"/>
    <w:rsid w:val="41B689A1"/>
    <w:rsid w:val="422BC0AD"/>
    <w:rsid w:val="42DB8BE9"/>
    <w:rsid w:val="430B26AE"/>
    <w:rsid w:val="43289953"/>
    <w:rsid w:val="43677A37"/>
    <w:rsid w:val="43C105B9"/>
    <w:rsid w:val="4420FFC0"/>
    <w:rsid w:val="445E1C64"/>
    <w:rsid w:val="44FE7BA7"/>
    <w:rsid w:val="454E4BFF"/>
    <w:rsid w:val="45849195"/>
    <w:rsid w:val="46696D60"/>
    <w:rsid w:val="46F97E4B"/>
    <w:rsid w:val="471BA2D6"/>
    <w:rsid w:val="47349123"/>
    <w:rsid w:val="473DE9F9"/>
    <w:rsid w:val="47B24C82"/>
    <w:rsid w:val="481C7376"/>
    <w:rsid w:val="48E7A213"/>
    <w:rsid w:val="48F1C10E"/>
    <w:rsid w:val="48F4042A"/>
    <w:rsid w:val="491F916C"/>
    <w:rsid w:val="4932E18D"/>
    <w:rsid w:val="4987C35D"/>
    <w:rsid w:val="498C3A3E"/>
    <w:rsid w:val="49A147CA"/>
    <w:rsid w:val="49ACA162"/>
    <w:rsid w:val="49B28AD2"/>
    <w:rsid w:val="49CA2400"/>
    <w:rsid w:val="49E929B0"/>
    <w:rsid w:val="4A35B6E9"/>
    <w:rsid w:val="4A388B70"/>
    <w:rsid w:val="4A4E4FC5"/>
    <w:rsid w:val="4A4EF80D"/>
    <w:rsid w:val="4A7DB70F"/>
    <w:rsid w:val="4ACEB1EE"/>
    <w:rsid w:val="4AF62B5D"/>
    <w:rsid w:val="4B1A82DB"/>
    <w:rsid w:val="4B3D4F01"/>
    <w:rsid w:val="4B5BE35D"/>
    <w:rsid w:val="4BAB5B8C"/>
    <w:rsid w:val="4C7B6B6A"/>
    <w:rsid w:val="4C99629C"/>
    <w:rsid w:val="4CA363A8"/>
    <w:rsid w:val="4CAF432A"/>
    <w:rsid w:val="4D074933"/>
    <w:rsid w:val="4D4DE584"/>
    <w:rsid w:val="4D4EB77E"/>
    <w:rsid w:val="4D619E03"/>
    <w:rsid w:val="4EF2281D"/>
    <w:rsid w:val="4EF35186"/>
    <w:rsid w:val="4EF3F126"/>
    <w:rsid w:val="4F1A8045"/>
    <w:rsid w:val="4F52BA79"/>
    <w:rsid w:val="4F87A026"/>
    <w:rsid w:val="4FA2AE04"/>
    <w:rsid w:val="4FC778EB"/>
    <w:rsid w:val="503BF555"/>
    <w:rsid w:val="505298C2"/>
    <w:rsid w:val="51A6D5A1"/>
    <w:rsid w:val="51BB072F"/>
    <w:rsid w:val="51D3B370"/>
    <w:rsid w:val="51F3F535"/>
    <w:rsid w:val="52106D17"/>
    <w:rsid w:val="5240394D"/>
    <w:rsid w:val="5246AEEA"/>
    <w:rsid w:val="52887FA3"/>
    <w:rsid w:val="52D9C3D3"/>
    <w:rsid w:val="52EDA829"/>
    <w:rsid w:val="53029E08"/>
    <w:rsid w:val="5304CA17"/>
    <w:rsid w:val="53423029"/>
    <w:rsid w:val="534ABC25"/>
    <w:rsid w:val="536750A5"/>
    <w:rsid w:val="539D4514"/>
    <w:rsid w:val="53A6F921"/>
    <w:rsid w:val="5400D476"/>
    <w:rsid w:val="54F0E189"/>
    <w:rsid w:val="555059CB"/>
    <w:rsid w:val="555063C6"/>
    <w:rsid w:val="5565BF7C"/>
    <w:rsid w:val="556D40AC"/>
    <w:rsid w:val="55A3181A"/>
    <w:rsid w:val="55BE38F7"/>
    <w:rsid w:val="55FB4260"/>
    <w:rsid w:val="565D8534"/>
    <w:rsid w:val="5668CFA0"/>
    <w:rsid w:val="56903D7C"/>
    <w:rsid w:val="56CF14C3"/>
    <w:rsid w:val="56F219FF"/>
    <w:rsid w:val="56FDCA2B"/>
    <w:rsid w:val="57085248"/>
    <w:rsid w:val="572C4F80"/>
    <w:rsid w:val="57686E55"/>
    <w:rsid w:val="57C32878"/>
    <w:rsid w:val="57D9B0CF"/>
    <w:rsid w:val="57E6F62B"/>
    <w:rsid w:val="57FF39BE"/>
    <w:rsid w:val="5816C9D7"/>
    <w:rsid w:val="5827DFF8"/>
    <w:rsid w:val="582E9DD6"/>
    <w:rsid w:val="5832A3FA"/>
    <w:rsid w:val="5841BFFA"/>
    <w:rsid w:val="5848F096"/>
    <w:rsid w:val="5857F395"/>
    <w:rsid w:val="58692F9D"/>
    <w:rsid w:val="5873756A"/>
    <w:rsid w:val="58F77BCC"/>
    <w:rsid w:val="5908482E"/>
    <w:rsid w:val="593C1068"/>
    <w:rsid w:val="594F4CF5"/>
    <w:rsid w:val="5970DA87"/>
    <w:rsid w:val="59A02A08"/>
    <w:rsid w:val="59A62789"/>
    <w:rsid w:val="59ED4D61"/>
    <w:rsid w:val="59F63B3F"/>
    <w:rsid w:val="5ABA593D"/>
    <w:rsid w:val="5ABEC65A"/>
    <w:rsid w:val="5B54D1A8"/>
    <w:rsid w:val="5BF582E8"/>
    <w:rsid w:val="5C3B0CD7"/>
    <w:rsid w:val="5C5A018B"/>
    <w:rsid w:val="5C678E9F"/>
    <w:rsid w:val="5C814906"/>
    <w:rsid w:val="5CF4C669"/>
    <w:rsid w:val="5D805063"/>
    <w:rsid w:val="5DA6FFCA"/>
    <w:rsid w:val="5DD35C3E"/>
    <w:rsid w:val="5DD6DD38"/>
    <w:rsid w:val="5DF90653"/>
    <w:rsid w:val="5E1CBC05"/>
    <w:rsid w:val="5F24DD90"/>
    <w:rsid w:val="5F634405"/>
    <w:rsid w:val="5F9097C8"/>
    <w:rsid w:val="5FA1F6B8"/>
    <w:rsid w:val="60251E49"/>
    <w:rsid w:val="605379E5"/>
    <w:rsid w:val="6092E171"/>
    <w:rsid w:val="6094BDA8"/>
    <w:rsid w:val="60B370AC"/>
    <w:rsid w:val="60E5BBD9"/>
    <w:rsid w:val="60F7BDD2"/>
    <w:rsid w:val="6193F065"/>
    <w:rsid w:val="624C7F36"/>
    <w:rsid w:val="624CFEEE"/>
    <w:rsid w:val="62636A79"/>
    <w:rsid w:val="62940DC6"/>
    <w:rsid w:val="62B564C9"/>
    <w:rsid w:val="62D6BF40"/>
    <w:rsid w:val="62D98032"/>
    <w:rsid w:val="632BD4C5"/>
    <w:rsid w:val="63630ABB"/>
    <w:rsid w:val="637C726A"/>
    <w:rsid w:val="6385FEE9"/>
    <w:rsid w:val="63D0B1A4"/>
    <w:rsid w:val="63E4A3CB"/>
    <w:rsid w:val="64166272"/>
    <w:rsid w:val="645E37D5"/>
    <w:rsid w:val="64FA8D94"/>
    <w:rsid w:val="65306C68"/>
    <w:rsid w:val="6564C4AA"/>
    <w:rsid w:val="65A3432F"/>
    <w:rsid w:val="65A3F616"/>
    <w:rsid w:val="65C5D514"/>
    <w:rsid w:val="65C8C6C0"/>
    <w:rsid w:val="65D6E5FC"/>
    <w:rsid w:val="65F94971"/>
    <w:rsid w:val="65FBA997"/>
    <w:rsid w:val="66340EA9"/>
    <w:rsid w:val="6655B268"/>
    <w:rsid w:val="66A5D7CC"/>
    <w:rsid w:val="66B87DCA"/>
    <w:rsid w:val="671F2A75"/>
    <w:rsid w:val="673FC677"/>
    <w:rsid w:val="67507CF7"/>
    <w:rsid w:val="67989F94"/>
    <w:rsid w:val="67C82066"/>
    <w:rsid w:val="67DECC93"/>
    <w:rsid w:val="67F933AB"/>
    <w:rsid w:val="6817EA23"/>
    <w:rsid w:val="682EAA8B"/>
    <w:rsid w:val="684535B6"/>
    <w:rsid w:val="687DC992"/>
    <w:rsid w:val="68B076B4"/>
    <w:rsid w:val="68D25E31"/>
    <w:rsid w:val="68D4D659"/>
    <w:rsid w:val="68F74C07"/>
    <w:rsid w:val="69388493"/>
    <w:rsid w:val="6972ADF0"/>
    <w:rsid w:val="698B91CC"/>
    <w:rsid w:val="69C57B3B"/>
    <w:rsid w:val="6A396548"/>
    <w:rsid w:val="6A6C66AE"/>
    <w:rsid w:val="6A6E2E92"/>
    <w:rsid w:val="6A73BCF5"/>
    <w:rsid w:val="6A78B3FA"/>
    <w:rsid w:val="6AC5C675"/>
    <w:rsid w:val="6AE68230"/>
    <w:rsid w:val="6B7700C0"/>
    <w:rsid w:val="6BBC3C86"/>
    <w:rsid w:val="6BF503D5"/>
    <w:rsid w:val="6C0652AC"/>
    <w:rsid w:val="6C7FDC1E"/>
    <w:rsid w:val="6CCD15B1"/>
    <w:rsid w:val="6D1C3173"/>
    <w:rsid w:val="6D6CB7CC"/>
    <w:rsid w:val="6D78CB57"/>
    <w:rsid w:val="6DAD84DE"/>
    <w:rsid w:val="6DF611E5"/>
    <w:rsid w:val="6E305D24"/>
    <w:rsid w:val="6E3698F4"/>
    <w:rsid w:val="6E43584E"/>
    <w:rsid w:val="6E8866F2"/>
    <w:rsid w:val="6ED40CB2"/>
    <w:rsid w:val="6EE0C3F5"/>
    <w:rsid w:val="6EFE44AF"/>
    <w:rsid w:val="6EFE85CF"/>
    <w:rsid w:val="6FA7C617"/>
    <w:rsid w:val="6FB437AF"/>
    <w:rsid w:val="6FC146BE"/>
    <w:rsid w:val="7062DB42"/>
    <w:rsid w:val="7069E1E1"/>
    <w:rsid w:val="7075A807"/>
    <w:rsid w:val="70949847"/>
    <w:rsid w:val="70D9CCF6"/>
    <w:rsid w:val="70DC8BBE"/>
    <w:rsid w:val="7145028E"/>
    <w:rsid w:val="7159002F"/>
    <w:rsid w:val="71717AA6"/>
    <w:rsid w:val="723A007E"/>
    <w:rsid w:val="72629042"/>
    <w:rsid w:val="728AA7A4"/>
    <w:rsid w:val="72B83666"/>
    <w:rsid w:val="73214C69"/>
    <w:rsid w:val="73580BDA"/>
    <w:rsid w:val="73D26AD3"/>
    <w:rsid w:val="740C48D1"/>
    <w:rsid w:val="74B44161"/>
    <w:rsid w:val="74F64C51"/>
    <w:rsid w:val="75274358"/>
    <w:rsid w:val="752DC1A1"/>
    <w:rsid w:val="7581713B"/>
    <w:rsid w:val="75F5845F"/>
    <w:rsid w:val="75F81D5A"/>
    <w:rsid w:val="7614C1CC"/>
    <w:rsid w:val="761FB8F6"/>
    <w:rsid w:val="7624C30D"/>
    <w:rsid w:val="7643B83E"/>
    <w:rsid w:val="7662AFF9"/>
    <w:rsid w:val="76787D2E"/>
    <w:rsid w:val="769554E0"/>
    <w:rsid w:val="769D6CBA"/>
    <w:rsid w:val="76B069A5"/>
    <w:rsid w:val="771C0FBA"/>
    <w:rsid w:val="7773297A"/>
    <w:rsid w:val="77893D7C"/>
    <w:rsid w:val="779B1BB5"/>
    <w:rsid w:val="77BFC298"/>
    <w:rsid w:val="77D2AC89"/>
    <w:rsid w:val="78481DC8"/>
    <w:rsid w:val="784C3A06"/>
    <w:rsid w:val="7857AB53"/>
    <w:rsid w:val="78C4680D"/>
    <w:rsid w:val="78F11492"/>
    <w:rsid w:val="79E3CB56"/>
    <w:rsid w:val="79FB1CCF"/>
    <w:rsid w:val="7A0EB910"/>
    <w:rsid w:val="7A57D507"/>
    <w:rsid w:val="7AEA0A48"/>
    <w:rsid w:val="7B2FACD3"/>
    <w:rsid w:val="7B526A79"/>
    <w:rsid w:val="7BA43CD0"/>
    <w:rsid w:val="7BEEFDC2"/>
    <w:rsid w:val="7C3447A5"/>
    <w:rsid w:val="7C4EFA74"/>
    <w:rsid w:val="7D08F41F"/>
    <w:rsid w:val="7D1FAB29"/>
    <w:rsid w:val="7D5473E4"/>
    <w:rsid w:val="7D612EA1"/>
    <w:rsid w:val="7D9843F1"/>
    <w:rsid w:val="7DC9956D"/>
    <w:rsid w:val="7E04811A"/>
    <w:rsid w:val="7E0F8634"/>
    <w:rsid w:val="7E4BA816"/>
    <w:rsid w:val="7E75C5E5"/>
    <w:rsid w:val="7E9D5DAE"/>
    <w:rsid w:val="7ED03205"/>
    <w:rsid w:val="7FA662BE"/>
    <w:rsid w:val="7FAAFF6C"/>
    <w:rsid w:val="7FDD780E"/>
    <w:rsid w:val="7FE3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C86C36"/>
  <w15:chartTrackingRefBased/>
  <w15:docId w15:val="{F5F102A1-89A6-4125-BB1F-87927BF4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i/>
      <w:caps/>
      <w:lang w:val="ru-RU"/>
    </w:rPr>
  </w:style>
  <w:style w:type="paragraph" w:customStyle="1" w:styleId="21">
    <w:name w:val="Основной текст 21"/>
    <w:basedOn w:val="a"/>
    <w:pPr>
      <w:widowControl w:val="0"/>
      <w:jc w:val="both"/>
    </w:pPr>
    <w:rPr>
      <w:sz w:val="22"/>
      <w:lang w:val="ru-RU"/>
    </w:rPr>
  </w:style>
  <w:style w:type="paragraph" w:customStyle="1" w:styleId="BodyText20">
    <w:name w:val="Body Text 20"/>
    <w:basedOn w:val="a"/>
    <w:pPr>
      <w:jc w:val="both"/>
    </w:pPr>
    <w:rPr>
      <w:rFonts w:ascii="Arial" w:hAnsi="Arial"/>
      <w:sz w:val="22"/>
      <w:lang w:val="ru-RU"/>
    </w:rPr>
  </w:style>
  <w:style w:type="paragraph" w:styleId="a4">
    <w:name w:val="Body Text Indent"/>
    <w:basedOn w:val="a"/>
    <w:pPr>
      <w:ind w:left="720"/>
      <w:jc w:val="both"/>
    </w:pPr>
    <w:rPr>
      <w:color w:val="FF0000"/>
      <w:sz w:val="22"/>
    </w:rPr>
  </w:style>
  <w:style w:type="paragraph" w:styleId="30">
    <w:name w:val="Body Text 3"/>
    <w:basedOn w:val="a"/>
    <w:pPr>
      <w:jc w:val="both"/>
    </w:pPr>
    <w:rPr>
      <w:color w:val="0000FF"/>
      <w:sz w:val="22"/>
    </w:rPr>
  </w:style>
  <w:style w:type="paragraph" w:styleId="a5">
    <w:name w:val="Body Text"/>
    <w:basedOn w:val="a"/>
    <w:pPr>
      <w:jc w:val="both"/>
    </w:pPr>
    <w:rPr>
      <w:lang w:val="ru-RU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rFonts w:ascii="Arial" w:hAnsi="Arial"/>
      <w:sz w:val="22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  <w:rPr>
      <w:rFonts w:ascii="Arial" w:hAnsi="Arial"/>
      <w:sz w:val="22"/>
    </w:rPr>
  </w:style>
  <w:style w:type="paragraph" w:styleId="20">
    <w:name w:val="Body Text Indent 2"/>
    <w:basedOn w:val="a"/>
    <w:pPr>
      <w:ind w:left="495"/>
      <w:jc w:val="both"/>
    </w:pPr>
  </w:style>
  <w:style w:type="paragraph" w:styleId="31">
    <w:name w:val="Body Text Indent 3"/>
    <w:basedOn w:val="a"/>
    <w:pPr>
      <w:ind w:left="660"/>
      <w:jc w:val="both"/>
    </w:pPr>
    <w:rPr>
      <w:sz w:val="22"/>
    </w:rPr>
  </w:style>
  <w:style w:type="paragraph" w:customStyle="1" w:styleId="Iauiue">
    <w:name w:val="Iau?iue"/>
    <w:link w:val="IauiueChar"/>
    <w:rsid w:val="0085055A"/>
    <w:pPr>
      <w:overflowPunct w:val="0"/>
      <w:autoSpaceDE w:val="0"/>
      <w:autoSpaceDN w:val="0"/>
      <w:adjustRightInd w:val="0"/>
      <w:textAlignment w:val="baseline"/>
    </w:pPr>
    <w:rPr>
      <w:rFonts w:eastAsia="Calibri"/>
      <w:lang w:val="en-US"/>
    </w:rPr>
  </w:style>
  <w:style w:type="character" w:customStyle="1" w:styleId="IauiueChar">
    <w:name w:val="Iau?iue Char"/>
    <w:link w:val="Iauiue"/>
    <w:locked/>
    <w:rsid w:val="0085055A"/>
    <w:rPr>
      <w:rFonts w:eastAsia="Calibri"/>
      <w:lang w:val="en-US" w:eastAsia="uk-UA" w:bidi="ar-SA"/>
    </w:rPr>
  </w:style>
  <w:style w:type="character" w:customStyle="1" w:styleId="22">
    <w:name w:val="Основной текст (2)"/>
    <w:rsid w:val="0085055A"/>
    <w:rPr>
      <w:rFonts w:ascii="Tahoma" w:hAnsi="Tahoma" w:cs="Tahoma"/>
      <w:b/>
      <w:bCs/>
      <w:spacing w:val="0"/>
      <w:sz w:val="15"/>
      <w:szCs w:val="15"/>
    </w:rPr>
  </w:style>
  <w:style w:type="character" w:customStyle="1" w:styleId="a9">
    <w:name w:val="Нижний колонтитул Знак"/>
    <w:link w:val="a8"/>
    <w:uiPriority w:val="99"/>
    <w:locked/>
    <w:rsid w:val="00A0609A"/>
    <w:rPr>
      <w:rFonts w:ascii="Arial" w:hAnsi="Arial"/>
      <w:sz w:val="22"/>
      <w:lang w:val="uk-UA" w:eastAsia="ru-RU" w:bidi="ar-SA"/>
    </w:rPr>
  </w:style>
  <w:style w:type="paragraph" w:customStyle="1" w:styleId="210">
    <w:name w:val="Основной текст 210"/>
    <w:basedOn w:val="a"/>
    <w:rsid w:val="00A0609A"/>
    <w:pPr>
      <w:widowControl w:val="0"/>
      <w:jc w:val="both"/>
    </w:pPr>
    <w:rPr>
      <w:rFonts w:eastAsia="Calibri"/>
      <w:sz w:val="22"/>
      <w:lang w:val="ru-RU"/>
    </w:rPr>
  </w:style>
  <w:style w:type="paragraph" w:styleId="aa">
    <w:name w:val="Balloon Text"/>
    <w:basedOn w:val="a"/>
    <w:link w:val="ab"/>
    <w:uiPriority w:val="99"/>
    <w:rsid w:val="00A111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rsid w:val="00A111D5"/>
    <w:rPr>
      <w:rFonts w:ascii="Tahoma" w:hAnsi="Tahoma" w:cs="Tahoma"/>
      <w:sz w:val="16"/>
      <w:szCs w:val="16"/>
      <w:lang w:eastAsia="ru-RU"/>
    </w:rPr>
  </w:style>
  <w:style w:type="table" w:customStyle="1" w:styleId="NormalTable0">
    <w:name w:val="Normal Table0"/>
    <w:uiPriority w:val="2"/>
    <w:semiHidden/>
    <w:unhideWhenUsed/>
    <w:qFormat/>
    <w:rsid w:val="0020535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535D"/>
    <w:pPr>
      <w:widowControl w:val="0"/>
      <w:autoSpaceDE w:val="0"/>
      <w:autoSpaceDN w:val="0"/>
      <w:spacing w:before="1" w:line="197" w:lineRule="exact"/>
      <w:ind w:right="92"/>
      <w:jc w:val="right"/>
    </w:pPr>
    <w:rPr>
      <w:rFonts w:ascii="Verdana" w:eastAsia="Verdana" w:hAnsi="Verdana" w:cs="Verdana"/>
      <w:sz w:val="22"/>
      <w:szCs w:val="22"/>
      <w:lang w:eastAsia="uk-UA" w:bidi="uk-UA"/>
    </w:rPr>
  </w:style>
  <w:style w:type="character" w:styleId="ac">
    <w:name w:val="annotation reference"/>
    <w:rsid w:val="00647CC0"/>
    <w:rPr>
      <w:sz w:val="16"/>
      <w:szCs w:val="16"/>
    </w:rPr>
  </w:style>
  <w:style w:type="paragraph" w:styleId="ad">
    <w:name w:val="annotation text"/>
    <w:basedOn w:val="a"/>
    <w:link w:val="ae"/>
    <w:rsid w:val="00647CC0"/>
    <w:rPr>
      <w:sz w:val="20"/>
    </w:rPr>
  </w:style>
  <w:style w:type="character" w:customStyle="1" w:styleId="ae">
    <w:name w:val="Текст примечания Знак"/>
    <w:link w:val="ad"/>
    <w:rsid w:val="00647CC0"/>
    <w:rPr>
      <w:lang w:eastAsia="ru-RU"/>
    </w:rPr>
  </w:style>
  <w:style w:type="paragraph" w:styleId="af">
    <w:name w:val="annotation subject"/>
    <w:basedOn w:val="ad"/>
    <w:next w:val="ad"/>
    <w:link w:val="af0"/>
    <w:rsid w:val="00647CC0"/>
    <w:rPr>
      <w:b/>
      <w:bCs/>
    </w:rPr>
  </w:style>
  <w:style w:type="character" w:customStyle="1" w:styleId="af0">
    <w:name w:val="Тема примечания Знак"/>
    <w:link w:val="af"/>
    <w:rsid w:val="00647CC0"/>
    <w:rPr>
      <w:b/>
      <w:bCs/>
      <w:lang w:eastAsia="ru-RU"/>
    </w:rPr>
  </w:style>
  <w:style w:type="paragraph" w:styleId="af1">
    <w:name w:val="Revision"/>
    <w:hidden/>
    <w:uiPriority w:val="99"/>
    <w:semiHidden/>
    <w:rsid w:val="00FE739A"/>
    <w:rPr>
      <w:sz w:val="24"/>
      <w:lang w:eastAsia="ru-RU"/>
    </w:rPr>
  </w:style>
  <w:style w:type="paragraph" w:customStyle="1" w:styleId="CharChar3CharChar">
    <w:name w:val="Char Char3 Знак Знак Char Char"/>
    <w:basedOn w:val="a"/>
    <w:rsid w:val="00776D93"/>
    <w:rPr>
      <w:rFonts w:ascii="Verdana" w:eastAsia="Batang" w:hAnsi="Verdana" w:cs="Verdana"/>
      <w:sz w:val="20"/>
      <w:lang w:val="en-US" w:eastAsia="en-US"/>
    </w:rPr>
  </w:style>
  <w:style w:type="paragraph" w:styleId="af2">
    <w:name w:val="List Paragraph"/>
    <w:basedOn w:val="a"/>
    <w:uiPriority w:val="1"/>
    <w:qFormat/>
    <w:rsid w:val="005D23C1"/>
    <w:pPr>
      <w:widowControl w:val="0"/>
      <w:autoSpaceDE w:val="0"/>
      <w:autoSpaceDN w:val="0"/>
      <w:ind w:left="372"/>
      <w:jc w:val="both"/>
    </w:pPr>
    <w:rPr>
      <w:rFonts w:ascii="Verdana" w:eastAsia="Verdana" w:hAnsi="Verdana" w:cs="Verdan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7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531711235a5848b0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4402e5649d184185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E4D52-3AC8-4D84-BA80-26239DA3F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1789</Words>
  <Characters>12816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ДОГОВІР ПРО ВІДКРИТТЯ КРЕДИТНОЇ ЛІНІЇ № ________</vt:lpstr>
    </vt:vector>
  </TitlesOfParts>
  <Company>JSC Alfa-Bank filial</Company>
  <LinksUpToDate>false</LinksUpToDate>
  <CharactersWithSpaces>14576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 ПРО ВІДКРИТТЯ КРЕДИТНОЇ ЛІНІЇ № ________</dc:title>
  <dc:subject/>
  <dc:creator>ORevenko</dc:creator>
  <cp:keywords/>
  <cp:lastModifiedBy>Сова Олена Анатоліївна</cp:lastModifiedBy>
  <cp:revision>3</cp:revision>
  <cp:lastPrinted>2021-05-12T14:28:00Z</cp:lastPrinted>
  <dcterms:created xsi:type="dcterms:W3CDTF">2022-01-14T14:32:00Z</dcterms:created>
  <dcterms:modified xsi:type="dcterms:W3CDTF">2022-01-14T14:33:00Z</dcterms:modified>
</cp:coreProperties>
</file>